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E163E" w:rsidR="00B706D8" w:rsidP="00B86A3F" w:rsidRDefault="00D62B80" w14:paraId="303401EF" w14:textId="5009855E">
      <w:pPr>
        <w:tabs>
          <w:tab w:val="left" w:pos="-142"/>
        </w:tabs>
        <w:suppressAutoHyphens/>
        <w:spacing w:line="276" w:lineRule="auto"/>
        <w:rPr>
          <w:rFonts w:ascii="Verdana" w:hAnsi="Verdana" w:cs="Arial"/>
          <w:iCs/>
          <w:spacing w:val="-2"/>
          <w:u w:val="single"/>
          <w:lang w:val="es-PE"/>
        </w:rPr>
      </w:pPr>
      <w:r w:rsidRPr="00FE163E">
        <w:rPr>
          <w:rFonts w:ascii="Verdana" w:hAnsi="Verdana" w:cs="Arial"/>
          <w:iCs/>
          <w:spacing w:val="-2"/>
          <w:u w:val="single"/>
          <w:lang w:val="es-PE"/>
        </w:rPr>
        <w:t>Carta No.</w:t>
      </w:r>
      <w:r w:rsidRPr="00FE163E" w:rsidR="00070767">
        <w:rPr>
          <w:rFonts w:ascii="Verdana" w:hAnsi="Verdana" w:cs="Arial"/>
          <w:iCs/>
          <w:spacing w:val="-2"/>
          <w:u w:val="single"/>
          <w:lang w:val="es-PE"/>
        </w:rPr>
        <w:t xml:space="preserve"> </w:t>
      </w:r>
      <w:r w:rsidR="00CE6E72">
        <w:rPr>
          <w:rFonts w:ascii="Verdana" w:hAnsi="Verdana" w:cs="Arial"/>
          <w:iCs/>
          <w:spacing w:val="-2"/>
          <w:u w:val="single"/>
          <w:lang w:val="es-PE"/>
        </w:rPr>
        <w:t>0</w:t>
      </w:r>
      <w:r w:rsidR="00A60424">
        <w:rPr>
          <w:rFonts w:ascii="Verdana" w:hAnsi="Verdana" w:cs="Arial"/>
          <w:iCs/>
          <w:spacing w:val="-2"/>
          <w:u w:val="single"/>
          <w:lang w:val="es-PE"/>
        </w:rPr>
        <w:t>17</w:t>
      </w:r>
      <w:r w:rsidR="00BD7C66">
        <w:rPr>
          <w:rFonts w:ascii="Verdana" w:hAnsi="Verdana" w:cs="Arial"/>
          <w:iCs/>
          <w:spacing w:val="-2"/>
          <w:u w:val="single"/>
          <w:lang w:val="es-PE"/>
        </w:rPr>
        <w:t>0</w:t>
      </w:r>
      <w:r w:rsidRPr="00FE163E" w:rsidR="00F15941">
        <w:rPr>
          <w:rFonts w:ascii="Verdana" w:hAnsi="Verdana" w:cs="Arial"/>
          <w:iCs/>
          <w:spacing w:val="-2"/>
          <w:u w:val="single"/>
          <w:lang w:val="es-PE"/>
        </w:rPr>
        <w:t>-20</w:t>
      </w:r>
      <w:r w:rsidRPr="00FE163E" w:rsidR="00FE163E">
        <w:rPr>
          <w:rFonts w:ascii="Verdana" w:hAnsi="Verdana" w:cs="Arial"/>
          <w:iCs/>
          <w:spacing w:val="-2"/>
          <w:u w:val="single"/>
          <w:lang w:val="es-PE"/>
        </w:rPr>
        <w:t>2</w:t>
      </w:r>
      <w:r w:rsidR="00084AAF">
        <w:rPr>
          <w:rFonts w:ascii="Verdana" w:hAnsi="Verdana" w:cs="Arial"/>
          <w:iCs/>
          <w:spacing w:val="-2"/>
          <w:u w:val="single"/>
          <w:lang w:val="es-PE"/>
        </w:rPr>
        <w:t>3</w:t>
      </w:r>
      <w:r w:rsidRPr="00FE163E" w:rsidR="00B706D8">
        <w:rPr>
          <w:rFonts w:ascii="Verdana" w:hAnsi="Verdana" w:cs="Arial"/>
          <w:iCs/>
          <w:spacing w:val="-2"/>
          <w:u w:val="single"/>
          <w:lang w:val="es-PE"/>
        </w:rPr>
        <w:t>-APMTC/CL</w:t>
      </w:r>
    </w:p>
    <w:p w:rsidRPr="00FE163E" w:rsidR="00B706D8" w:rsidP="00B86A3F" w:rsidRDefault="00B706D8" w14:paraId="563AF155" w14:textId="77777777">
      <w:pPr>
        <w:tabs>
          <w:tab w:val="left" w:pos="-142"/>
        </w:tabs>
        <w:suppressAutoHyphens/>
        <w:spacing w:line="276" w:lineRule="auto"/>
        <w:rPr>
          <w:rFonts w:ascii="Verdana" w:hAnsi="Verdana" w:cs="Arial"/>
          <w:iCs/>
          <w:spacing w:val="-2"/>
          <w:lang w:val="es-PE"/>
        </w:rPr>
      </w:pPr>
    </w:p>
    <w:p w:rsidRPr="00FE163E" w:rsidR="00B706D8" w:rsidP="00B86A3F" w:rsidRDefault="00B706D8" w14:paraId="2E493CF8" w14:textId="2E14627D">
      <w:pPr>
        <w:tabs>
          <w:tab w:val="left" w:pos="-142"/>
        </w:tabs>
        <w:suppressAutoHyphens/>
        <w:spacing w:line="276" w:lineRule="auto"/>
        <w:rPr>
          <w:rFonts w:ascii="Verdana" w:hAnsi="Verdana" w:cs="Arial"/>
          <w:iCs/>
          <w:spacing w:val="-2"/>
          <w:lang w:val="es-PE"/>
        </w:rPr>
      </w:pPr>
      <w:r w:rsidRPr="00FE163E">
        <w:rPr>
          <w:rFonts w:ascii="Verdana" w:hAnsi="Verdana" w:cs="Arial"/>
          <w:iCs/>
          <w:spacing w:val="-2"/>
          <w:lang w:val="es-PE"/>
        </w:rPr>
        <w:t xml:space="preserve">Callao, </w:t>
      </w:r>
      <w:r w:rsidR="00BD7C66">
        <w:rPr>
          <w:rFonts w:ascii="Verdana" w:hAnsi="Verdana" w:cs="Arial"/>
          <w:iCs/>
          <w:spacing w:val="-2"/>
          <w:lang w:val="es-PE"/>
        </w:rPr>
        <w:t>1</w:t>
      </w:r>
      <w:r w:rsidR="00BF710B">
        <w:rPr>
          <w:rFonts w:ascii="Verdana" w:hAnsi="Verdana" w:cs="Arial"/>
          <w:iCs/>
          <w:spacing w:val="-2"/>
          <w:lang w:val="es-PE"/>
        </w:rPr>
        <w:t>3</w:t>
      </w:r>
      <w:r w:rsidR="00A243D3">
        <w:rPr>
          <w:rFonts w:ascii="Verdana" w:hAnsi="Verdana" w:cs="Arial"/>
          <w:iCs/>
          <w:spacing w:val="-2"/>
          <w:lang w:val="es-PE"/>
        </w:rPr>
        <w:t xml:space="preserve"> de </w:t>
      </w:r>
      <w:r w:rsidR="00A60424">
        <w:rPr>
          <w:rFonts w:ascii="Verdana" w:hAnsi="Verdana" w:cs="Arial"/>
          <w:iCs/>
          <w:spacing w:val="-2"/>
          <w:lang w:val="es-PE"/>
        </w:rPr>
        <w:t>marz</w:t>
      </w:r>
      <w:r w:rsidR="001E0F69">
        <w:rPr>
          <w:rFonts w:ascii="Verdana" w:hAnsi="Verdana" w:cs="Arial"/>
          <w:iCs/>
          <w:spacing w:val="-2"/>
          <w:lang w:val="es-PE"/>
        </w:rPr>
        <w:t>o</w:t>
      </w:r>
      <w:r w:rsidR="00A243D3">
        <w:rPr>
          <w:rFonts w:ascii="Verdana" w:hAnsi="Verdana" w:cs="Arial"/>
          <w:iCs/>
          <w:spacing w:val="-2"/>
          <w:lang w:val="es-PE"/>
        </w:rPr>
        <w:t xml:space="preserve"> </w:t>
      </w:r>
      <w:r w:rsidR="00B86A3F">
        <w:rPr>
          <w:rFonts w:ascii="Verdana" w:hAnsi="Verdana" w:cs="Arial"/>
          <w:iCs/>
          <w:spacing w:val="-2"/>
          <w:lang w:val="es-PE"/>
        </w:rPr>
        <w:t>de 202</w:t>
      </w:r>
      <w:r w:rsidR="001E0F69">
        <w:rPr>
          <w:rFonts w:ascii="Verdana" w:hAnsi="Verdana" w:cs="Arial"/>
          <w:iCs/>
          <w:spacing w:val="-2"/>
          <w:lang w:val="es-PE"/>
        </w:rPr>
        <w:t>3</w:t>
      </w:r>
    </w:p>
    <w:p w:rsidRPr="00FE163E" w:rsidR="00F15941" w:rsidP="00B86A3F" w:rsidRDefault="00F15941" w14:paraId="4AB4CFEF" w14:textId="77777777">
      <w:pPr>
        <w:tabs>
          <w:tab w:val="left" w:pos="-142"/>
        </w:tabs>
        <w:suppressAutoHyphens/>
        <w:spacing w:line="276" w:lineRule="auto"/>
        <w:rPr>
          <w:rFonts w:ascii="Verdana" w:hAnsi="Verdana" w:cs="Arial"/>
          <w:iCs/>
          <w:spacing w:val="-2"/>
          <w:lang w:val="es-PE"/>
        </w:rPr>
      </w:pPr>
    </w:p>
    <w:p w:rsidRPr="00FE163E" w:rsidR="00EE632E" w:rsidP="00B86A3F" w:rsidRDefault="00EE632E" w14:paraId="1599D580" w14:textId="77777777">
      <w:pPr>
        <w:tabs>
          <w:tab w:val="left" w:pos="-142"/>
        </w:tabs>
        <w:suppressAutoHyphens/>
        <w:spacing w:line="276" w:lineRule="auto"/>
        <w:rPr>
          <w:rFonts w:ascii="Verdana" w:hAnsi="Verdana" w:cs="Arial"/>
          <w:lang w:val="es-MX"/>
        </w:rPr>
      </w:pPr>
      <w:r w:rsidRPr="00FE163E">
        <w:rPr>
          <w:rFonts w:ascii="Verdana" w:hAnsi="Verdana" w:cs="Arial"/>
          <w:lang w:val="es-MX"/>
        </w:rPr>
        <w:t>Señores</w:t>
      </w:r>
    </w:p>
    <w:p w:rsidRPr="00FE163E" w:rsidR="0002436E" w:rsidP="00B86A3F" w:rsidRDefault="004D2591" w14:paraId="49A04287" w14:textId="17913448">
      <w:pPr>
        <w:pStyle w:val="NoSpacing"/>
        <w:spacing w:line="276" w:lineRule="auto"/>
        <w:ind w:left="-540" w:firstLine="540"/>
        <w:rPr>
          <w:rFonts w:ascii="Verdana" w:hAnsi="Verdana" w:eastAsia="Times New Roman" w:cs="Arial"/>
          <w:b/>
          <w:sz w:val="20"/>
          <w:szCs w:val="20"/>
          <w:lang w:val="es-PE"/>
        </w:rPr>
      </w:pPr>
      <w:bookmarkStart w:name="_Hlk118964387" w:id="0"/>
      <w:r>
        <w:rPr>
          <w:rFonts w:ascii="Verdana" w:hAnsi="Verdana" w:eastAsia="Times New Roman" w:cs="Arial"/>
          <w:b/>
          <w:sz w:val="20"/>
          <w:szCs w:val="20"/>
          <w:lang w:val="es-PE"/>
        </w:rPr>
        <w:t>TERMINALES PORTUARIOS PERUANOS</w:t>
      </w:r>
      <w:r w:rsidR="008B4380">
        <w:rPr>
          <w:rFonts w:ascii="Verdana" w:hAnsi="Verdana" w:eastAsia="Times New Roman" w:cs="Arial"/>
          <w:b/>
          <w:sz w:val="20"/>
          <w:szCs w:val="20"/>
          <w:lang w:val="es-PE"/>
        </w:rPr>
        <w:t xml:space="preserve"> S.A.C.</w:t>
      </w:r>
    </w:p>
    <w:p w:rsidRPr="001F7544" w:rsidR="001F7544" w:rsidP="00B86A3F" w:rsidRDefault="001F7544" w14:paraId="771C5520" w14:textId="0362AAAA">
      <w:pPr>
        <w:tabs>
          <w:tab w:val="left" w:pos="-142"/>
        </w:tabs>
        <w:suppressAutoHyphens/>
        <w:spacing w:line="276" w:lineRule="auto"/>
        <w:rPr>
          <w:rFonts w:ascii="Verdana" w:hAnsi="Verdana" w:cs="Arial"/>
          <w:lang w:val="es-PE" w:eastAsia="en-US"/>
        </w:rPr>
      </w:pPr>
      <w:bookmarkStart w:name="_Hlk127351192" w:id="1"/>
      <w:bookmarkStart w:name="_Hlk130193824" w:id="2"/>
      <w:bookmarkEnd w:id="0"/>
      <w:r w:rsidRPr="001F7544">
        <w:rPr>
          <w:rFonts w:ascii="Verdana" w:hAnsi="Verdana" w:cs="Arial"/>
          <w:lang w:val="es-PE" w:eastAsia="en-US"/>
        </w:rPr>
        <w:t xml:space="preserve">Av. </w:t>
      </w:r>
      <w:r w:rsidR="004D2591">
        <w:rPr>
          <w:rFonts w:ascii="Verdana" w:hAnsi="Verdana" w:cs="Arial"/>
          <w:lang w:val="es-PE" w:eastAsia="en-US"/>
        </w:rPr>
        <w:t>Antonio Miro Quesada No. 425 Of. 1210</w:t>
      </w:r>
    </w:p>
    <w:p w:rsidRPr="00FE163E" w:rsidR="0002436E" w:rsidP="00B86A3F" w:rsidRDefault="001F7544" w14:paraId="52E5F944" w14:textId="14FA9AC6">
      <w:pPr>
        <w:tabs>
          <w:tab w:val="left" w:pos="-142"/>
        </w:tabs>
        <w:suppressAutoHyphens/>
        <w:spacing w:line="276" w:lineRule="auto"/>
        <w:rPr>
          <w:rFonts w:ascii="Verdana" w:hAnsi="Verdana" w:cs="Arial"/>
          <w:b/>
          <w:iCs/>
          <w:spacing w:val="-2"/>
        </w:rPr>
      </w:pPr>
      <w:r w:rsidRPr="001F7544">
        <w:rPr>
          <w:rFonts w:ascii="Verdana" w:hAnsi="Verdana" w:cs="Arial"/>
          <w:lang w:val="es-PE" w:eastAsia="en-US"/>
        </w:rPr>
        <w:t>San Isidro. -</w:t>
      </w:r>
      <w:bookmarkEnd w:id="1"/>
    </w:p>
    <w:bookmarkEnd w:id="2"/>
    <w:p w:rsidRPr="00FE163E" w:rsidR="00551FC2" w:rsidP="00B86A3F" w:rsidRDefault="00551FC2" w14:paraId="5B988696" w14:textId="77777777">
      <w:pPr>
        <w:tabs>
          <w:tab w:val="left" w:pos="-142"/>
        </w:tabs>
        <w:suppressAutoHyphens/>
        <w:spacing w:line="276" w:lineRule="auto"/>
        <w:rPr>
          <w:rFonts w:ascii="Verdana" w:hAnsi="Verdana" w:cs="Arial"/>
          <w:b/>
          <w:iCs/>
          <w:spacing w:val="-2"/>
        </w:rPr>
      </w:pPr>
    </w:p>
    <w:p w:rsidRPr="00FE163E" w:rsidR="0002436E" w:rsidP="00B86A3F" w:rsidRDefault="0002436E" w14:paraId="056FFD04" w14:textId="407EE327">
      <w:pPr>
        <w:tabs>
          <w:tab w:val="left" w:pos="-142"/>
        </w:tabs>
        <w:suppressAutoHyphens/>
        <w:spacing w:line="276" w:lineRule="auto"/>
        <w:ind w:left="1134"/>
        <w:rPr>
          <w:rFonts w:ascii="Verdana" w:hAnsi="Verdana" w:cs="Arial"/>
          <w:iCs/>
          <w:spacing w:val="-2"/>
          <w:lang w:val="es-PE"/>
        </w:rPr>
      </w:pPr>
      <w:r w:rsidRPr="00FE163E">
        <w:rPr>
          <w:rFonts w:ascii="Verdana" w:hAnsi="Verdana" w:cs="Arial"/>
          <w:b/>
          <w:iCs/>
          <w:spacing w:val="-2"/>
        </w:rPr>
        <w:tab/>
      </w:r>
      <w:r w:rsidRPr="00FE163E" w:rsidR="00551FC2">
        <w:rPr>
          <w:rFonts w:ascii="Verdana" w:hAnsi="Verdana" w:cs="Arial"/>
          <w:b/>
          <w:iCs/>
          <w:spacing w:val="-2"/>
        </w:rPr>
        <w:tab/>
      </w:r>
      <w:r w:rsidRPr="00FE163E">
        <w:rPr>
          <w:rFonts w:ascii="Verdana" w:hAnsi="Verdana" w:cs="Arial"/>
          <w:b/>
          <w:iCs/>
          <w:spacing w:val="-2"/>
        </w:rPr>
        <w:t>Atención:</w:t>
      </w:r>
      <w:r w:rsidRPr="00FE163E">
        <w:rPr>
          <w:rFonts w:ascii="Verdana" w:hAnsi="Verdana" w:cs="Arial"/>
          <w:b/>
          <w:iCs/>
          <w:spacing w:val="-2"/>
        </w:rPr>
        <w:tab/>
      </w:r>
      <w:r w:rsidRPr="00FE163E">
        <w:rPr>
          <w:rFonts w:ascii="Verdana" w:hAnsi="Verdana" w:cs="Arial"/>
          <w:b/>
          <w:iCs/>
          <w:spacing w:val="-2"/>
        </w:rPr>
        <w:tab/>
      </w:r>
      <w:bookmarkStart w:name="_Hlk130193772" w:id="3"/>
      <w:r w:rsidR="00502914">
        <w:rPr>
          <w:rFonts w:ascii="Verdana" w:hAnsi="Verdana" w:cs="Arial"/>
          <w:lang w:val="es-MX"/>
        </w:rPr>
        <w:t xml:space="preserve">Kenyi Paola </w:t>
      </w:r>
      <w:r w:rsidR="004D2591">
        <w:rPr>
          <w:rFonts w:ascii="Verdana" w:hAnsi="Verdana" w:cs="Arial"/>
          <w:lang w:val="es-MX"/>
        </w:rPr>
        <w:t>Huallpacuna</w:t>
      </w:r>
      <w:r w:rsidR="00502914">
        <w:rPr>
          <w:rFonts w:ascii="Verdana" w:hAnsi="Verdana" w:cs="Arial"/>
          <w:lang w:val="es-MX"/>
        </w:rPr>
        <w:t xml:space="preserve"> </w:t>
      </w:r>
      <w:bookmarkEnd w:id="3"/>
    </w:p>
    <w:p w:rsidRPr="00FE163E" w:rsidR="0002436E" w:rsidP="00B86A3F" w:rsidRDefault="0002436E" w14:paraId="344A31BC" w14:textId="5E9E17C1">
      <w:pPr>
        <w:tabs>
          <w:tab w:val="left" w:pos="-142"/>
          <w:tab w:val="left" w:pos="360"/>
        </w:tabs>
        <w:suppressAutoHyphens/>
        <w:spacing w:line="276" w:lineRule="auto"/>
        <w:ind w:left="1134" w:right="-329"/>
        <w:jc w:val="both"/>
        <w:rPr>
          <w:rFonts w:ascii="Verdana" w:hAnsi="Verdana" w:cs="Arial"/>
          <w:iCs/>
          <w:spacing w:val="-2"/>
        </w:rPr>
      </w:pPr>
      <w:r w:rsidRPr="00FE163E">
        <w:rPr>
          <w:rFonts w:ascii="Verdana" w:hAnsi="Verdana" w:cs="Arial"/>
          <w:iCs/>
          <w:spacing w:val="-2"/>
        </w:rPr>
        <w:tab/>
      </w:r>
      <w:r w:rsidRPr="00FE163E">
        <w:rPr>
          <w:rFonts w:ascii="Verdana" w:hAnsi="Verdana" w:cs="Arial"/>
          <w:iCs/>
          <w:spacing w:val="-2"/>
        </w:rPr>
        <w:tab/>
      </w:r>
      <w:r w:rsidRPr="00FE163E" w:rsidR="00551FC2">
        <w:rPr>
          <w:rFonts w:ascii="Verdana" w:hAnsi="Verdana" w:cs="Arial"/>
          <w:iCs/>
          <w:spacing w:val="-2"/>
        </w:rPr>
        <w:tab/>
      </w:r>
      <w:r w:rsidRPr="00FE163E">
        <w:rPr>
          <w:rFonts w:ascii="Verdana" w:hAnsi="Verdana" w:cs="Arial"/>
          <w:iCs/>
          <w:spacing w:val="-2"/>
        </w:rPr>
        <w:tab/>
      </w:r>
      <w:r w:rsidRPr="00FE163E">
        <w:rPr>
          <w:rFonts w:ascii="Verdana" w:hAnsi="Verdana" w:cs="Arial"/>
          <w:iCs/>
          <w:spacing w:val="-2"/>
        </w:rPr>
        <w:tab/>
      </w:r>
      <w:bookmarkStart w:name="_Hlk130193786" w:id="4"/>
      <w:r w:rsidR="00502914">
        <w:rPr>
          <w:rFonts w:ascii="Verdana" w:hAnsi="Verdana" w:cs="Arial"/>
          <w:iCs/>
          <w:spacing w:val="-2"/>
        </w:rPr>
        <w:t>Representante Legal</w:t>
      </w:r>
      <w:bookmarkEnd w:id="4"/>
    </w:p>
    <w:p w:rsidRPr="00FE163E" w:rsidR="0002436E" w:rsidP="00B86A3F" w:rsidRDefault="00551FC2" w14:paraId="1D62C461" w14:textId="4598432D">
      <w:pPr>
        <w:tabs>
          <w:tab w:val="left" w:pos="-142"/>
          <w:tab w:val="left" w:pos="360"/>
        </w:tabs>
        <w:suppressAutoHyphens/>
        <w:spacing w:line="276" w:lineRule="auto"/>
        <w:ind w:left="1134" w:right="-329"/>
        <w:jc w:val="both"/>
        <w:rPr>
          <w:rFonts w:ascii="Verdana" w:hAnsi="Verdana" w:cs="Arial"/>
          <w:b/>
          <w:iCs/>
          <w:spacing w:val="-2"/>
        </w:rPr>
      </w:pPr>
      <w:r w:rsidRPr="00FE163E">
        <w:rPr>
          <w:rFonts w:ascii="Verdana" w:hAnsi="Verdana" w:cs="Arial"/>
          <w:b/>
          <w:iCs/>
          <w:spacing w:val="-2"/>
        </w:rPr>
        <w:tab/>
      </w:r>
      <w:r w:rsidRPr="00FE163E" w:rsidR="0002436E">
        <w:rPr>
          <w:rFonts w:ascii="Verdana" w:hAnsi="Verdana" w:cs="Arial"/>
          <w:b/>
          <w:iCs/>
          <w:spacing w:val="-2"/>
        </w:rPr>
        <w:tab/>
      </w:r>
      <w:r w:rsidRPr="00FE163E" w:rsidR="0002436E">
        <w:rPr>
          <w:rFonts w:ascii="Verdana" w:hAnsi="Verdana" w:cs="Arial"/>
          <w:b/>
          <w:iCs/>
          <w:spacing w:val="-2"/>
        </w:rPr>
        <w:t>Expediente:</w:t>
      </w:r>
      <w:r w:rsidRPr="00FE163E" w:rsidR="0002436E">
        <w:rPr>
          <w:rFonts w:ascii="Verdana" w:hAnsi="Verdana" w:cs="Arial"/>
          <w:b/>
          <w:iCs/>
          <w:spacing w:val="-2"/>
        </w:rPr>
        <w:tab/>
      </w:r>
      <w:r w:rsidRPr="00FE163E" w:rsidR="0002436E">
        <w:rPr>
          <w:rFonts w:ascii="Verdana" w:hAnsi="Verdana" w:cs="Arial"/>
          <w:b/>
          <w:iCs/>
          <w:spacing w:val="-2"/>
        </w:rPr>
        <w:t>APMTC/CL/</w:t>
      </w:r>
      <w:r w:rsidR="00BE6E11">
        <w:rPr>
          <w:rFonts w:ascii="Verdana" w:hAnsi="Verdana" w:cs="Arial"/>
          <w:b/>
          <w:iCs/>
          <w:spacing w:val="-2"/>
        </w:rPr>
        <w:t>0</w:t>
      </w:r>
      <w:r w:rsidR="004D2591">
        <w:rPr>
          <w:rFonts w:ascii="Verdana" w:hAnsi="Verdana" w:cs="Arial"/>
          <w:b/>
          <w:iCs/>
          <w:spacing w:val="-2"/>
        </w:rPr>
        <w:t>0</w:t>
      </w:r>
      <w:r w:rsidR="00926359">
        <w:rPr>
          <w:rFonts w:ascii="Verdana" w:hAnsi="Verdana" w:cs="Arial"/>
          <w:b/>
          <w:iCs/>
          <w:spacing w:val="-2"/>
        </w:rPr>
        <w:t>43</w:t>
      </w:r>
      <w:r w:rsidR="00061BC5">
        <w:rPr>
          <w:rFonts w:ascii="Verdana" w:hAnsi="Verdana" w:cs="Arial"/>
          <w:b/>
          <w:iCs/>
          <w:spacing w:val="-2"/>
        </w:rPr>
        <w:t>-202</w:t>
      </w:r>
      <w:r w:rsidR="004D2591">
        <w:rPr>
          <w:rFonts w:ascii="Verdana" w:hAnsi="Verdana" w:cs="Arial"/>
          <w:b/>
          <w:iCs/>
          <w:spacing w:val="-2"/>
        </w:rPr>
        <w:t>3</w:t>
      </w:r>
    </w:p>
    <w:p w:rsidRPr="00FE163E" w:rsidR="0002436E" w:rsidP="00B86A3F" w:rsidRDefault="00551FC2" w14:paraId="711470DC" w14:textId="77777777">
      <w:pPr>
        <w:tabs>
          <w:tab w:val="left" w:pos="-142"/>
          <w:tab w:val="left" w:pos="360"/>
        </w:tabs>
        <w:suppressAutoHyphens/>
        <w:spacing w:line="276" w:lineRule="auto"/>
        <w:ind w:left="1134" w:right="-3"/>
        <w:jc w:val="both"/>
        <w:rPr>
          <w:rFonts w:ascii="Verdana" w:hAnsi="Verdana" w:cs="Arial"/>
          <w:iCs/>
          <w:spacing w:val="-2"/>
        </w:rPr>
      </w:pPr>
      <w:r w:rsidRPr="00FE163E">
        <w:rPr>
          <w:rFonts w:ascii="Verdana" w:hAnsi="Verdana" w:cs="Arial"/>
          <w:b/>
          <w:iCs/>
          <w:spacing w:val="-2"/>
        </w:rPr>
        <w:tab/>
      </w:r>
      <w:r w:rsidRPr="00FE163E">
        <w:rPr>
          <w:rFonts w:ascii="Verdana" w:hAnsi="Verdana" w:cs="Arial"/>
          <w:b/>
          <w:iCs/>
          <w:spacing w:val="-2"/>
        </w:rPr>
        <w:tab/>
      </w:r>
      <w:r w:rsidRPr="00FE163E" w:rsidR="0002436E">
        <w:rPr>
          <w:rFonts w:ascii="Verdana" w:hAnsi="Verdana" w:cs="Arial"/>
          <w:b/>
          <w:iCs/>
          <w:spacing w:val="-2"/>
        </w:rPr>
        <w:t>Asunto:</w:t>
      </w:r>
      <w:r w:rsidRPr="00FE163E" w:rsidR="0002436E">
        <w:rPr>
          <w:rFonts w:ascii="Verdana" w:hAnsi="Verdana" w:cs="Arial"/>
          <w:b/>
          <w:iCs/>
          <w:spacing w:val="-2"/>
        </w:rPr>
        <w:tab/>
      </w:r>
      <w:r w:rsidRPr="00FE163E" w:rsidR="0002436E">
        <w:rPr>
          <w:rFonts w:ascii="Verdana" w:hAnsi="Verdana" w:cs="Arial"/>
          <w:b/>
          <w:iCs/>
          <w:spacing w:val="-2"/>
        </w:rPr>
        <w:tab/>
      </w:r>
      <w:r w:rsidRPr="00FE163E" w:rsidR="0002436E">
        <w:rPr>
          <w:rFonts w:ascii="Verdana" w:hAnsi="Verdana" w:cs="Arial"/>
          <w:iCs/>
          <w:spacing w:val="-2"/>
        </w:rPr>
        <w:t>Se expide Resolución No. 01</w:t>
      </w:r>
    </w:p>
    <w:p w:rsidRPr="00FE163E" w:rsidR="0002436E" w:rsidP="00B86A3F" w:rsidRDefault="0002436E" w14:paraId="383AADE5" w14:textId="10318ADB">
      <w:pPr>
        <w:suppressAutoHyphens/>
        <w:spacing w:line="276" w:lineRule="auto"/>
        <w:ind w:left="1134" w:right="-144" w:firstLine="567"/>
        <w:jc w:val="both"/>
        <w:rPr>
          <w:rFonts w:ascii="Verdana" w:hAnsi="Verdana" w:cs="Arial"/>
          <w:iCs/>
          <w:spacing w:val="-2"/>
        </w:rPr>
      </w:pPr>
      <w:r w:rsidRPr="00FE163E">
        <w:rPr>
          <w:rFonts w:ascii="Verdana" w:hAnsi="Verdana" w:cs="Arial"/>
          <w:b/>
          <w:iCs/>
          <w:spacing w:val="-2"/>
        </w:rPr>
        <w:t xml:space="preserve">Materia:       </w:t>
      </w:r>
      <w:r w:rsidRPr="00FE163E">
        <w:rPr>
          <w:rFonts w:ascii="Verdana" w:hAnsi="Verdana" w:cs="Arial"/>
          <w:iCs/>
          <w:spacing w:val="-2"/>
        </w:rPr>
        <w:t xml:space="preserve"> </w:t>
      </w:r>
      <w:r w:rsidRPr="00FE163E">
        <w:rPr>
          <w:rFonts w:ascii="Verdana" w:hAnsi="Verdana" w:cs="Arial"/>
          <w:iCs/>
          <w:spacing w:val="-2"/>
        </w:rPr>
        <w:tab/>
      </w:r>
      <w:r w:rsidRPr="00FE163E">
        <w:rPr>
          <w:rFonts w:ascii="Verdana" w:hAnsi="Verdana" w:cs="Arial"/>
          <w:iCs/>
          <w:spacing w:val="-2"/>
        </w:rPr>
        <w:t xml:space="preserve">Reclamo por </w:t>
      </w:r>
      <w:r w:rsidR="00A60424">
        <w:rPr>
          <w:rFonts w:ascii="Verdana" w:hAnsi="Verdana" w:cs="Arial"/>
          <w:iCs/>
          <w:spacing w:val="-2"/>
        </w:rPr>
        <w:t xml:space="preserve">cobro por </w:t>
      </w:r>
      <w:r w:rsidR="00926359">
        <w:rPr>
          <w:rFonts w:ascii="Verdana" w:hAnsi="Verdana" w:cs="Arial"/>
          <w:iCs/>
          <w:spacing w:val="-2"/>
        </w:rPr>
        <w:t>Arribo Tardío de Contenedores</w:t>
      </w:r>
    </w:p>
    <w:p w:rsidRPr="00FE163E" w:rsidR="00551FC2" w:rsidP="00B86A3F" w:rsidRDefault="00551FC2" w14:paraId="3E2DFB57" w14:textId="77777777">
      <w:pPr>
        <w:tabs>
          <w:tab w:val="left" w:pos="-142"/>
        </w:tabs>
        <w:suppressAutoHyphens/>
        <w:spacing w:line="276" w:lineRule="auto"/>
        <w:ind w:right="-329"/>
        <w:rPr>
          <w:rFonts w:ascii="Verdana" w:hAnsi="Verdana" w:cs="Arial"/>
          <w:iCs/>
          <w:spacing w:val="-2"/>
        </w:rPr>
      </w:pPr>
    </w:p>
    <w:p w:rsidRPr="00FE163E" w:rsidR="0002436E" w:rsidP="00B86A3F" w:rsidRDefault="0002436E" w14:paraId="05100795" w14:textId="766EFF33">
      <w:pPr>
        <w:suppressAutoHyphens/>
        <w:spacing w:line="276" w:lineRule="auto"/>
        <w:ind w:right="-3"/>
        <w:jc w:val="both"/>
        <w:rPr>
          <w:rFonts w:ascii="Verdana" w:hAnsi="Verdana" w:cs="Arial"/>
          <w:iCs/>
          <w:spacing w:val="-2"/>
          <w:lang w:val="es-PE"/>
        </w:rPr>
      </w:pPr>
      <w:r w:rsidRPr="00FE163E">
        <w:rPr>
          <w:rFonts w:ascii="Verdana" w:hAnsi="Verdana" w:cs="Arial"/>
          <w:b/>
          <w:iCs/>
          <w:spacing w:val="-2"/>
          <w:lang w:val="es-PE"/>
        </w:rPr>
        <w:t xml:space="preserve">APM TERMINALS CALLAO S.A </w:t>
      </w:r>
      <w:r w:rsidRPr="00FE163E">
        <w:rPr>
          <w:rFonts w:ascii="Verdana" w:hAnsi="Verdana" w:cs="Arial"/>
          <w:iCs/>
          <w:spacing w:val="-2"/>
          <w:lang w:val="es-PE"/>
        </w:rPr>
        <w:t>(“APMTC”)</w:t>
      </w:r>
      <w:r w:rsidRPr="00FE163E">
        <w:rPr>
          <w:rFonts w:ascii="Verdana" w:hAnsi="Verdana" w:cs="Arial"/>
          <w:iCs/>
          <w:spacing w:val="-2"/>
          <w:lang w:val="es-ES"/>
        </w:rPr>
        <w:t xml:space="preserve"> identificada con R.U.C. No. 20543083888, con domicilio en Av. Contralmirante Raygada No. 111, Distrito del Callao, en virtud a que </w:t>
      </w:r>
      <w:r w:rsidR="008B4380">
        <w:rPr>
          <w:rFonts w:ascii="Verdana" w:hAnsi="Verdana" w:cs="Arial"/>
          <w:b/>
          <w:iCs/>
          <w:spacing w:val="-2"/>
          <w:lang w:val="es-ES"/>
        </w:rPr>
        <w:t>TERMINALES PORTUARIOS PERUANOS</w:t>
      </w:r>
      <w:r w:rsidRPr="001F7544" w:rsidR="001F7544">
        <w:rPr>
          <w:rFonts w:ascii="Verdana" w:hAnsi="Verdana" w:cs="Arial"/>
          <w:b/>
          <w:iCs/>
          <w:spacing w:val="-2"/>
          <w:lang w:val="es-ES"/>
        </w:rPr>
        <w:t xml:space="preserve"> S.A.C. </w:t>
      </w:r>
      <w:r w:rsidRPr="00FE163E">
        <w:rPr>
          <w:rFonts w:ascii="Verdana" w:hAnsi="Verdana" w:cs="Arial"/>
          <w:iCs/>
          <w:spacing w:val="-2"/>
          <w:lang w:val="es-PE"/>
        </w:rPr>
        <w:t>(“</w:t>
      </w:r>
      <w:r w:rsidR="008B4380">
        <w:rPr>
          <w:rFonts w:ascii="Verdana" w:hAnsi="Verdana" w:cs="Arial"/>
          <w:bCs/>
          <w:iCs/>
          <w:spacing w:val="-2"/>
          <w:lang w:val="es-PE"/>
        </w:rPr>
        <w:t>TPP</w:t>
      </w:r>
      <w:r w:rsidRPr="00FE163E">
        <w:rPr>
          <w:rFonts w:ascii="Verdana" w:hAnsi="Verdana" w:cs="Arial"/>
          <w:iCs/>
          <w:spacing w:val="-2"/>
          <w:lang w:val="es-PE"/>
        </w:rPr>
        <w:t>” o la “Reclamante”) ha cumplido con presentar el reclamo dentro del plazo establecido en el artículo 2.3 del Reglamento de Atención</w:t>
      </w:r>
      <w:r w:rsidR="005A709A">
        <w:rPr>
          <w:rFonts w:ascii="Verdana" w:hAnsi="Verdana" w:cs="Arial"/>
          <w:iCs/>
          <w:spacing w:val="-2"/>
          <w:lang w:val="es-PE"/>
        </w:rPr>
        <w:t xml:space="preserve"> y</w:t>
      </w:r>
      <w:r w:rsidRPr="00FE163E">
        <w:rPr>
          <w:rFonts w:ascii="Verdana" w:hAnsi="Verdana" w:cs="Arial"/>
          <w:iCs/>
          <w:spacing w:val="-2"/>
          <w:lang w:val="es-PE"/>
        </w:rPr>
        <w:t xml:space="preserve"> Solución de Reclamos de Usuarios de APMTC</w:t>
      </w:r>
      <w:r w:rsidR="005A709A">
        <w:rPr>
          <w:rFonts w:ascii="Verdana" w:hAnsi="Verdana" w:cs="Arial"/>
          <w:iCs/>
          <w:spacing w:val="-2"/>
          <w:lang w:val="es-PE"/>
        </w:rPr>
        <w:t>; sin embargo, no cumplió</w:t>
      </w:r>
      <w:r w:rsidRPr="00FE163E">
        <w:rPr>
          <w:rFonts w:ascii="Verdana" w:hAnsi="Verdana" w:cs="Arial"/>
          <w:iCs/>
          <w:spacing w:val="-2"/>
          <w:lang w:val="es-PE"/>
        </w:rPr>
        <w:t xml:space="preserve"> con los requisitos establecidos en el artículo 2.4 del referido Reglamento, exponemos lo siguiente: </w:t>
      </w:r>
    </w:p>
    <w:p w:rsidRPr="00FE163E" w:rsidR="00C6542C" w:rsidP="00B86A3F" w:rsidRDefault="00C6542C" w14:paraId="52FFA3D6" w14:textId="77777777">
      <w:pPr>
        <w:tabs>
          <w:tab w:val="left" w:pos="-142"/>
        </w:tabs>
        <w:suppressAutoHyphens/>
        <w:spacing w:line="276" w:lineRule="auto"/>
        <w:ind w:right="-3"/>
        <w:jc w:val="both"/>
        <w:rPr>
          <w:rFonts w:ascii="Verdana" w:hAnsi="Verdana" w:cs="Arial"/>
          <w:b/>
          <w:iCs/>
          <w:spacing w:val="-2"/>
          <w:lang w:val="es-PE"/>
        </w:rPr>
      </w:pPr>
    </w:p>
    <w:p w:rsidRPr="00FE163E" w:rsidR="00C911CA" w:rsidP="00B86A3F" w:rsidRDefault="00C911CA" w14:paraId="343D383D" w14:textId="77777777">
      <w:pPr>
        <w:widowControl/>
        <w:numPr>
          <w:ilvl w:val="0"/>
          <w:numId w:val="1"/>
        </w:numPr>
        <w:spacing w:line="276" w:lineRule="auto"/>
        <w:ind w:left="567" w:hanging="567"/>
        <w:jc w:val="both"/>
        <w:rPr>
          <w:rFonts w:ascii="Verdana" w:hAnsi="Verdana" w:cs="Arial"/>
          <w:b/>
          <w:lang w:val="es-MX"/>
        </w:rPr>
      </w:pPr>
      <w:r w:rsidRPr="00FE163E">
        <w:rPr>
          <w:rFonts w:ascii="Verdana" w:hAnsi="Verdana" w:cs="Arial"/>
          <w:b/>
          <w:lang w:val="es-MX"/>
        </w:rPr>
        <w:t>ANTECEDENTES</w:t>
      </w:r>
    </w:p>
    <w:p w:rsidRPr="00FE163E" w:rsidR="00C911CA" w:rsidP="00B86A3F" w:rsidRDefault="00C911CA" w14:paraId="2BA33A6D" w14:textId="77777777">
      <w:pPr>
        <w:tabs>
          <w:tab w:val="left" w:pos="0"/>
          <w:tab w:val="left" w:pos="6972"/>
        </w:tabs>
        <w:suppressAutoHyphens/>
        <w:spacing w:line="276" w:lineRule="auto"/>
        <w:jc w:val="both"/>
        <w:rPr>
          <w:rFonts w:ascii="Verdana" w:hAnsi="Verdana"/>
          <w:lang w:val="es-PE"/>
        </w:rPr>
      </w:pPr>
    </w:p>
    <w:p w:rsidR="00FF156C" w:rsidP="00F06AEA" w:rsidRDefault="008B4380" w14:paraId="7BABA112" w14:textId="3C5AF5E4">
      <w:pPr>
        <w:pStyle w:val="ListParagraph"/>
        <w:numPr>
          <w:ilvl w:val="1"/>
          <w:numId w:val="1"/>
        </w:numPr>
        <w:tabs>
          <w:tab w:val="left" w:pos="6972"/>
        </w:tabs>
        <w:suppressAutoHyphens/>
        <w:spacing w:line="276" w:lineRule="auto"/>
        <w:ind w:left="567" w:hanging="567"/>
        <w:jc w:val="both"/>
        <w:rPr>
          <w:rFonts w:ascii="Verdana" w:hAnsi="Verdana"/>
          <w:lang w:val="es-PE"/>
        </w:rPr>
      </w:pPr>
      <w:r>
        <w:rPr>
          <w:rFonts w:ascii="Verdana" w:hAnsi="Verdana"/>
          <w:lang w:val="es-PE"/>
        </w:rPr>
        <w:t xml:space="preserve">Con fecha </w:t>
      </w:r>
      <w:r w:rsidR="00926359">
        <w:rPr>
          <w:rFonts w:ascii="Verdana" w:hAnsi="Verdana"/>
          <w:lang w:val="es-PE"/>
        </w:rPr>
        <w:t>16</w:t>
      </w:r>
      <w:r>
        <w:rPr>
          <w:rFonts w:ascii="Verdana" w:hAnsi="Verdana"/>
          <w:lang w:val="es-PE"/>
        </w:rPr>
        <w:t>.0</w:t>
      </w:r>
      <w:r w:rsidR="00926359">
        <w:rPr>
          <w:rFonts w:ascii="Verdana" w:hAnsi="Verdana"/>
          <w:lang w:val="es-PE"/>
        </w:rPr>
        <w:t>2</w:t>
      </w:r>
      <w:r>
        <w:rPr>
          <w:rFonts w:ascii="Verdana" w:hAnsi="Verdana"/>
          <w:lang w:val="es-PE"/>
        </w:rPr>
        <w:t>.2023, APMTC emitió las facturas electrónicas</w:t>
      </w:r>
      <w:r w:rsidR="00FF156C">
        <w:rPr>
          <w:rFonts w:ascii="Verdana" w:hAnsi="Verdana"/>
          <w:lang w:val="es-PE"/>
        </w:rPr>
        <w:t xml:space="preserve"> por el cobro </w:t>
      </w:r>
      <w:r w:rsidR="00926359">
        <w:rPr>
          <w:rFonts w:ascii="Verdana" w:hAnsi="Verdana"/>
          <w:lang w:val="es-PE"/>
        </w:rPr>
        <w:t>Por</w:t>
      </w:r>
      <w:r w:rsidR="00FF156C">
        <w:rPr>
          <w:rFonts w:ascii="Verdana" w:hAnsi="Verdana"/>
          <w:lang w:val="es-PE"/>
        </w:rPr>
        <w:t xml:space="preserve"> </w:t>
      </w:r>
      <w:r w:rsidRPr="00926359" w:rsidR="00926359">
        <w:rPr>
          <w:rFonts w:ascii="Verdana" w:hAnsi="Verdana"/>
          <w:iCs/>
        </w:rPr>
        <w:t>Arribo Tardío de Contenedores</w:t>
      </w:r>
      <w:r w:rsidR="00926359">
        <w:rPr>
          <w:rFonts w:ascii="Verdana" w:hAnsi="Verdana"/>
          <w:iCs/>
        </w:rPr>
        <w:t xml:space="preserve"> y Por entrega tardía de documentos de embarque de contenedores</w:t>
      </w:r>
      <w:r w:rsidR="00FF156C">
        <w:rPr>
          <w:rFonts w:ascii="Verdana" w:hAnsi="Verdana"/>
          <w:lang w:val="es-PE"/>
        </w:rPr>
        <w:t>, como se detalla a continuación:</w:t>
      </w:r>
    </w:p>
    <w:p w:rsidRPr="00FF156C" w:rsidR="00FF156C" w:rsidP="00FF156C" w:rsidRDefault="00FF156C" w14:paraId="6526DFB0" w14:textId="77777777">
      <w:pPr>
        <w:pStyle w:val="ListParagraph"/>
        <w:tabs>
          <w:tab w:val="left" w:pos="360"/>
        </w:tabs>
        <w:ind w:left="1080"/>
        <w:jc w:val="both"/>
        <w:rPr>
          <w:rFonts w:ascii="Verdana" w:hAnsi="Verdana" w:cs="Arial"/>
          <w:b/>
          <w:lang w:val="es-MX"/>
        </w:rPr>
      </w:pPr>
    </w:p>
    <w:tbl>
      <w:tblPr>
        <w:tblpPr w:leftFromText="141" w:rightFromText="141" w:vertAnchor="text" w:horzAnchor="margin" w:tblpY="80"/>
        <w:tblW w:w="8500" w:type="dxa"/>
        <w:tblCellMar>
          <w:left w:w="70" w:type="dxa"/>
          <w:right w:w="70" w:type="dxa"/>
        </w:tblCellMar>
        <w:tblLook w:val="04A0" w:firstRow="1" w:lastRow="0" w:firstColumn="1" w:lastColumn="0" w:noHBand="0" w:noVBand="1"/>
      </w:tblPr>
      <w:tblGrid>
        <w:gridCol w:w="1838"/>
        <w:gridCol w:w="1559"/>
        <w:gridCol w:w="3686"/>
        <w:gridCol w:w="1417"/>
      </w:tblGrid>
      <w:tr w:rsidRPr="006110D6" w:rsidR="00FF156C" w:rsidTr="003772C6" w14:paraId="3B63F069" w14:textId="77777777">
        <w:trPr>
          <w:trHeight w:val="523"/>
        </w:trPr>
        <w:tc>
          <w:tcPr>
            <w:tcW w:w="1838"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6110D6" w:rsidR="00FF156C" w:rsidP="00926359" w:rsidRDefault="00FF156C" w14:paraId="2F5ECC2E" w14:textId="77777777">
            <w:pPr>
              <w:jc w:val="center"/>
              <w:rPr>
                <w:rFonts w:ascii="Verdana" w:hAnsi="Verdana" w:cs="Calibri"/>
                <w:b/>
                <w:bCs/>
                <w:color w:val="000000"/>
                <w:lang w:val="es-PE" w:eastAsia="es-PE"/>
              </w:rPr>
            </w:pPr>
            <w:r w:rsidRPr="006110D6">
              <w:rPr>
                <w:rFonts w:ascii="Verdana" w:hAnsi="Verdana" w:cs="Calibri"/>
                <w:b/>
                <w:bCs/>
                <w:color w:val="000000"/>
                <w:lang w:val="es-PE" w:eastAsia="es-PE"/>
              </w:rPr>
              <w:t>FACTURA</w:t>
            </w:r>
          </w:p>
        </w:tc>
        <w:tc>
          <w:tcPr>
            <w:tcW w:w="1559" w:type="dxa"/>
            <w:tcBorders>
              <w:top w:val="single" w:color="auto" w:sz="4" w:space="0"/>
              <w:left w:val="nil"/>
              <w:bottom w:val="single" w:color="auto" w:sz="4" w:space="0"/>
              <w:right w:val="single" w:color="auto" w:sz="4" w:space="0"/>
            </w:tcBorders>
            <w:shd w:val="clear" w:color="000000" w:fill="D9D9D9"/>
            <w:noWrap/>
            <w:vAlign w:val="bottom"/>
            <w:hideMark/>
          </w:tcPr>
          <w:p w:rsidRPr="006110D6" w:rsidR="00FF156C" w:rsidP="00926359" w:rsidRDefault="00FF156C" w14:paraId="62CBCBCA" w14:textId="77777777">
            <w:pPr>
              <w:jc w:val="center"/>
              <w:rPr>
                <w:rFonts w:ascii="Verdana" w:hAnsi="Verdana" w:cs="Calibri"/>
                <w:b/>
                <w:bCs/>
                <w:color w:val="000000"/>
                <w:lang w:val="es-PE" w:eastAsia="es-PE"/>
              </w:rPr>
            </w:pPr>
            <w:r w:rsidRPr="006110D6">
              <w:rPr>
                <w:rFonts w:ascii="Verdana" w:hAnsi="Verdana" w:cs="Calibri"/>
                <w:b/>
                <w:bCs/>
                <w:color w:val="000000"/>
                <w:lang w:val="es-PE" w:eastAsia="es-PE"/>
              </w:rPr>
              <w:t>NAVE</w:t>
            </w:r>
          </w:p>
        </w:tc>
        <w:tc>
          <w:tcPr>
            <w:tcW w:w="3686" w:type="dxa"/>
            <w:tcBorders>
              <w:top w:val="single" w:color="auto" w:sz="4" w:space="0"/>
              <w:left w:val="nil"/>
              <w:bottom w:val="single" w:color="auto" w:sz="4" w:space="0"/>
              <w:right w:val="single" w:color="auto" w:sz="4" w:space="0"/>
            </w:tcBorders>
            <w:shd w:val="clear" w:color="000000" w:fill="D9D9D9"/>
            <w:noWrap/>
            <w:vAlign w:val="bottom"/>
            <w:hideMark/>
          </w:tcPr>
          <w:p w:rsidRPr="006110D6" w:rsidR="00FF156C" w:rsidP="00926359" w:rsidRDefault="00FF156C" w14:paraId="3F55DE5F" w14:textId="77777777">
            <w:pPr>
              <w:jc w:val="center"/>
              <w:rPr>
                <w:rFonts w:ascii="Verdana" w:hAnsi="Verdana" w:cs="Calibri"/>
                <w:b/>
                <w:bCs/>
                <w:color w:val="000000"/>
                <w:lang w:val="es-PE" w:eastAsia="es-PE"/>
              </w:rPr>
            </w:pPr>
            <w:r w:rsidRPr="006110D6">
              <w:rPr>
                <w:rFonts w:ascii="Verdana" w:hAnsi="Verdana" w:cs="Calibri"/>
                <w:b/>
                <w:bCs/>
                <w:color w:val="000000"/>
                <w:lang w:val="es-PE" w:eastAsia="es-PE"/>
              </w:rPr>
              <w:t>DESCRIPCIÓN</w:t>
            </w:r>
          </w:p>
        </w:tc>
        <w:tc>
          <w:tcPr>
            <w:tcW w:w="1417" w:type="dxa"/>
            <w:tcBorders>
              <w:top w:val="single" w:color="auto" w:sz="4" w:space="0"/>
              <w:left w:val="nil"/>
              <w:bottom w:val="single" w:color="auto" w:sz="4" w:space="0"/>
              <w:right w:val="single" w:color="auto" w:sz="4" w:space="0"/>
            </w:tcBorders>
            <w:shd w:val="clear" w:color="000000" w:fill="D9D9D9"/>
            <w:noWrap/>
            <w:vAlign w:val="bottom"/>
            <w:hideMark/>
          </w:tcPr>
          <w:p w:rsidRPr="006110D6" w:rsidR="00FF156C" w:rsidP="00926359" w:rsidRDefault="00FF156C" w14:paraId="5C40C21E" w14:textId="77777777">
            <w:pPr>
              <w:jc w:val="center"/>
              <w:rPr>
                <w:rFonts w:ascii="Verdana" w:hAnsi="Verdana" w:cs="Calibri"/>
                <w:b/>
                <w:bCs/>
                <w:color w:val="000000"/>
                <w:lang w:val="es-PE" w:eastAsia="es-PE"/>
              </w:rPr>
            </w:pPr>
            <w:r w:rsidRPr="006110D6">
              <w:rPr>
                <w:rFonts w:ascii="Verdana" w:hAnsi="Verdana" w:cs="Calibri"/>
                <w:b/>
                <w:bCs/>
                <w:color w:val="000000"/>
                <w:lang w:val="es-PE" w:eastAsia="es-PE"/>
              </w:rPr>
              <w:t>IMPORTE</w:t>
            </w:r>
          </w:p>
        </w:tc>
      </w:tr>
      <w:tr w:rsidRPr="006110D6" w:rsidR="00926359" w:rsidTr="003772C6" w14:paraId="5F2E58ED" w14:textId="77777777">
        <w:trPr>
          <w:trHeight w:val="450"/>
        </w:trPr>
        <w:tc>
          <w:tcPr>
            <w:tcW w:w="1838" w:type="dxa"/>
            <w:vMerge w:val="restart"/>
            <w:tcBorders>
              <w:top w:val="nil"/>
              <w:left w:val="single" w:color="auto" w:sz="4" w:space="0"/>
              <w:right w:val="single" w:color="auto" w:sz="4" w:space="0"/>
            </w:tcBorders>
            <w:shd w:val="clear" w:color="auto" w:fill="auto"/>
            <w:noWrap/>
            <w:vAlign w:val="center"/>
            <w:hideMark/>
          </w:tcPr>
          <w:p w:rsidRPr="006110D6" w:rsidR="00926359" w:rsidP="00926359" w:rsidRDefault="00926359" w14:paraId="040ABB1F" w14:textId="373709B8">
            <w:pPr>
              <w:jc w:val="center"/>
              <w:rPr>
                <w:rFonts w:ascii="Verdana" w:hAnsi="Verdana" w:cs="Calibri"/>
                <w:color w:val="000000"/>
                <w:lang w:val="es-PE" w:eastAsia="es-PE"/>
              </w:rPr>
            </w:pPr>
            <w:r w:rsidRPr="006110D6">
              <w:rPr>
                <w:rFonts w:ascii="Verdana" w:hAnsi="Verdana" w:cs="Calibri"/>
                <w:color w:val="000000"/>
                <w:lang w:val="es-PE" w:eastAsia="es-PE"/>
              </w:rPr>
              <w:t>F002</w:t>
            </w:r>
            <w:r>
              <w:rPr>
                <w:rFonts w:ascii="Verdana" w:hAnsi="Verdana" w:cs="Calibri"/>
                <w:color w:val="000000"/>
                <w:lang w:val="es-PE" w:eastAsia="es-PE"/>
              </w:rPr>
              <w:t>-935837</w:t>
            </w:r>
          </w:p>
        </w:tc>
        <w:tc>
          <w:tcPr>
            <w:tcW w:w="1559" w:type="dxa"/>
            <w:vMerge w:val="restart"/>
            <w:tcBorders>
              <w:top w:val="nil"/>
              <w:left w:val="nil"/>
              <w:right w:val="single" w:color="auto" w:sz="4" w:space="0"/>
            </w:tcBorders>
            <w:shd w:val="clear" w:color="auto" w:fill="auto"/>
            <w:noWrap/>
            <w:vAlign w:val="center"/>
            <w:hideMark/>
          </w:tcPr>
          <w:p w:rsidRPr="006110D6" w:rsidR="00926359" w:rsidP="00926359" w:rsidRDefault="00926359" w14:paraId="2AB958F9" w14:textId="1191C914">
            <w:pPr>
              <w:jc w:val="center"/>
              <w:rPr>
                <w:rFonts w:ascii="Verdana" w:hAnsi="Verdana" w:cs="Calibri"/>
                <w:color w:val="000000"/>
                <w:lang w:val="es-PE" w:eastAsia="es-PE"/>
              </w:rPr>
            </w:pPr>
            <w:r>
              <w:rPr>
                <w:rFonts w:ascii="Verdana" w:hAnsi="Verdana" w:cs="Calibri"/>
                <w:color w:val="000000"/>
                <w:lang w:val="es-PE" w:eastAsia="es-PE"/>
              </w:rPr>
              <w:t>MSC TRIESTE</w:t>
            </w:r>
          </w:p>
        </w:tc>
        <w:tc>
          <w:tcPr>
            <w:tcW w:w="3686" w:type="dxa"/>
            <w:tcBorders>
              <w:top w:val="nil"/>
              <w:left w:val="nil"/>
              <w:bottom w:val="single" w:color="auto" w:sz="4" w:space="0"/>
              <w:right w:val="single" w:color="auto" w:sz="4" w:space="0"/>
            </w:tcBorders>
            <w:shd w:val="clear" w:color="auto" w:fill="auto"/>
            <w:vAlign w:val="center"/>
            <w:hideMark/>
          </w:tcPr>
          <w:p w:rsidR="00926359" w:rsidP="00926359" w:rsidRDefault="00926359" w14:paraId="24B79ED7" w14:textId="77777777">
            <w:pPr>
              <w:jc w:val="center"/>
              <w:rPr>
                <w:rFonts w:ascii="Verdana" w:hAnsi="Verdana" w:cs="Calibri"/>
                <w:color w:val="000000"/>
                <w:lang w:val="es-PE" w:eastAsia="es-PE"/>
              </w:rPr>
            </w:pPr>
            <w:r>
              <w:rPr>
                <w:rFonts w:ascii="Verdana" w:hAnsi="Verdana" w:cs="Calibri"/>
                <w:color w:val="000000"/>
                <w:lang w:val="es-PE" w:eastAsia="es-PE"/>
              </w:rPr>
              <w:t>Por Arribo Tardío de Contenedores</w:t>
            </w:r>
          </w:p>
          <w:p w:rsidRPr="006110D6" w:rsidR="00926359" w:rsidP="00926359" w:rsidRDefault="00926359" w14:paraId="23971197" w14:textId="33555D59">
            <w:pPr>
              <w:jc w:val="center"/>
              <w:rPr>
                <w:rFonts w:ascii="Verdana" w:hAnsi="Verdana" w:cs="Calibri"/>
                <w:color w:val="000000"/>
                <w:lang w:val="es-PE" w:eastAsia="es-PE"/>
              </w:rPr>
            </w:pPr>
          </w:p>
        </w:tc>
        <w:tc>
          <w:tcPr>
            <w:tcW w:w="1417" w:type="dxa"/>
            <w:vMerge w:val="restart"/>
            <w:tcBorders>
              <w:top w:val="nil"/>
              <w:left w:val="nil"/>
              <w:right w:val="single" w:color="auto" w:sz="4" w:space="0"/>
            </w:tcBorders>
            <w:shd w:val="clear" w:color="auto" w:fill="auto"/>
            <w:noWrap/>
            <w:vAlign w:val="center"/>
            <w:hideMark/>
          </w:tcPr>
          <w:p w:rsidRPr="006110D6" w:rsidR="00926359" w:rsidP="00926359" w:rsidRDefault="00926359" w14:paraId="758A8C1E" w14:textId="2C82DE61">
            <w:pPr>
              <w:jc w:val="center"/>
              <w:rPr>
                <w:rFonts w:ascii="Verdana" w:hAnsi="Verdana" w:cs="Calibri"/>
                <w:color w:val="000000"/>
                <w:lang w:val="es-PE" w:eastAsia="es-PE"/>
              </w:rPr>
            </w:pPr>
            <w:r w:rsidRPr="006110D6">
              <w:rPr>
                <w:rFonts w:ascii="Verdana" w:hAnsi="Verdana" w:cs="Calibri"/>
                <w:color w:val="000000"/>
                <w:lang w:val="es-PE" w:eastAsia="es-PE"/>
              </w:rPr>
              <w:t xml:space="preserve">USD </w:t>
            </w:r>
            <w:r>
              <w:rPr>
                <w:rFonts w:ascii="Verdana" w:hAnsi="Verdana" w:cs="Calibri"/>
                <w:color w:val="000000"/>
                <w:lang w:val="es-PE" w:eastAsia="es-PE"/>
              </w:rPr>
              <w:t>460.20</w:t>
            </w:r>
          </w:p>
        </w:tc>
      </w:tr>
      <w:tr w:rsidRPr="006110D6" w:rsidR="00926359" w:rsidTr="003772C6" w14:paraId="041CC576" w14:textId="77777777">
        <w:trPr>
          <w:trHeight w:val="390"/>
        </w:trPr>
        <w:tc>
          <w:tcPr>
            <w:tcW w:w="1838" w:type="dxa"/>
            <w:vMerge/>
            <w:tcBorders>
              <w:left w:val="single" w:color="auto" w:sz="4" w:space="0"/>
              <w:bottom w:val="single" w:color="auto" w:sz="4" w:space="0"/>
              <w:right w:val="single" w:color="auto" w:sz="4" w:space="0"/>
            </w:tcBorders>
            <w:shd w:val="clear" w:color="auto" w:fill="auto"/>
            <w:noWrap/>
            <w:vAlign w:val="center"/>
          </w:tcPr>
          <w:p w:rsidRPr="006110D6" w:rsidR="00926359" w:rsidP="00926359" w:rsidRDefault="00926359" w14:paraId="1843D8F1" w14:textId="77777777">
            <w:pPr>
              <w:jc w:val="center"/>
              <w:rPr>
                <w:rFonts w:ascii="Verdana" w:hAnsi="Verdana" w:cs="Calibri"/>
                <w:color w:val="000000"/>
                <w:lang w:val="es-PE" w:eastAsia="es-PE"/>
              </w:rPr>
            </w:pPr>
          </w:p>
        </w:tc>
        <w:tc>
          <w:tcPr>
            <w:tcW w:w="1559" w:type="dxa"/>
            <w:vMerge/>
            <w:tcBorders>
              <w:left w:val="nil"/>
              <w:bottom w:val="single" w:color="auto" w:sz="4" w:space="0"/>
              <w:right w:val="single" w:color="auto" w:sz="4" w:space="0"/>
            </w:tcBorders>
            <w:shd w:val="clear" w:color="auto" w:fill="auto"/>
            <w:noWrap/>
            <w:vAlign w:val="center"/>
          </w:tcPr>
          <w:p w:rsidR="00926359" w:rsidP="00926359" w:rsidRDefault="00926359" w14:paraId="7DE644E7" w14:textId="77777777">
            <w:pPr>
              <w:jc w:val="center"/>
              <w:rPr>
                <w:rFonts w:ascii="Verdana" w:hAnsi="Verdana" w:cs="Calibri"/>
                <w:color w:val="000000"/>
                <w:lang w:val="es-PE" w:eastAsia="es-PE"/>
              </w:rPr>
            </w:pPr>
          </w:p>
        </w:tc>
        <w:tc>
          <w:tcPr>
            <w:tcW w:w="3686" w:type="dxa"/>
            <w:tcBorders>
              <w:top w:val="single" w:color="auto" w:sz="4" w:space="0"/>
              <w:left w:val="nil"/>
              <w:bottom w:val="single" w:color="auto" w:sz="4" w:space="0"/>
              <w:right w:val="single" w:color="auto" w:sz="4" w:space="0"/>
            </w:tcBorders>
            <w:shd w:val="clear" w:color="auto" w:fill="auto"/>
            <w:vAlign w:val="center"/>
          </w:tcPr>
          <w:p w:rsidR="00926359" w:rsidP="00926359" w:rsidRDefault="00926359" w14:paraId="05EE4A55" w14:textId="429ADB8F">
            <w:pPr>
              <w:jc w:val="center"/>
              <w:rPr>
                <w:rFonts w:ascii="Verdana" w:hAnsi="Verdana" w:cs="Calibri"/>
                <w:color w:val="000000"/>
                <w:lang w:val="es-PE" w:eastAsia="es-PE"/>
              </w:rPr>
            </w:pPr>
            <w:r>
              <w:rPr>
                <w:rFonts w:ascii="Verdana" w:hAnsi="Verdana" w:cs="Calibri"/>
                <w:color w:val="000000"/>
                <w:lang w:val="es-PE" w:eastAsia="es-PE"/>
              </w:rPr>
              <w:t>Por entrega tardía de documentos de embarque de contenedores</w:t>
            </w:r>
          </w:p>
        </w:tc>
        <w:tc>
          <w:tcPr>
            <w:tcW w:w="1417" w:type="dxa"/>
            <w:vMerge/>
            <w:tcBorders>
              <w:left w:val="nil"/>
              <w:bottom w:val="single" w:color="auto" w:sz="4" w:space="0"/>
              <w:right w:val="single" w:color="auto" w:sz="4" w:space="0"/>
            </w:tcBorders>
            <w:shd w:val="clear" w:color="auto" w:fill="auto"/>
            <w:noWrap/>
            <w:vAlign w:val="center"/>
          </w:tcPr>
          <w:p w:rsidRPr="006110D6" w:rsidR="00926359" w:rsidP="00926359" w:rsidRDefault="00926359" w14:paraId="21A64E76" w14:textId="77777777">
            <w:pPr>
              <w:jc w:val="center"/>
              <w:rPr>
                <w:rFonts w:ascii="Verdana" w:hAnsi="Verdana" w:cs="Calibri"/>
                <w:color w:val="000000"/>
                <w:lang w:val="es-PE" w:eastAsia="es-PE"/>
              </w:rPr>
            </w:pPr>
          </w:p>
        </w:tc>
      </w:tr>
      <w:tr w:rsidRPr="006110D6" w:rsidR="00FF156C" w:rsidTr="003772C6" w14:paraId="65857E86" w14:textId="77777777">
        <w:trPr>
          <w:trHeight w:val="615"/>
        </w:trPr>
        <w:tc>
          <w:tcPr>
            <w:tcW w:w="183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6110D6" w:rsidR="00FF156C" w:rsidP="00926359" w:rsidRDefault="00FF156C" w14:paraId="10166A05" w14:textId="169B6724">
            <w:pPr>
              <w:jc w:val="center"/>
              <w:rPr>
                <w:rFonts w:ascii="Verdana" w:hAnsi="Verdana" w:cs="Calibri"/>
                <w:color w:val="000000"/>
                <w:lang w:val="es-PE" w:eastAsia="es-PE"/>
              </w:rPr>
            </w:pPr>
            <w:r w:rsidRPr="006110D6">
              <w:rPr>
                <w:rFonts w:ascii="Verdana" w:hAnsi="Verdana" w:cs="Calibri"/>
                <w:color w:val="000000"/>
                <w:lang w:val="es-PE" w:eastAsia="es-PE"/>
              </w:rPr>
              <w:t>F002</w:t>
            </w:r>
            <w:r>
              <w:rPr>
                <w:rFonts w:ascii="Verdana" w:hAnsi="Verdana" w:cs="Calibri"/>
                <w:color w:val="000000"/>
                <w:lang w:val="es-PE" w:eastAsia="es-PE"/>
              </w:rPr>
              <w:t>-9</w:t>
            </w:r>
            <w:r w:rsidR="00926359">
              <w:rPr>
                <w:rFonts w:ascii="Verdana" w:hAnsi="Verdana" w:cs="Calibri"/>
                <w:color w:val="000000"/>
                <w:lang w:val="es-PE" w:eastAsia="es-PE"/>
              </w:rPr>
              <w:t>35358</w:t>
            </w:r>
          </w:p>
        </w:tc>
        <w:tc>
          <w:tcPr>
            <w:tcW w:w="1559" w:type="dxa"/>
            <w:tcBorders>
              <w:top w:val="single" w:color="auto" w:sz="4" w:space="0"/>
              <w:left w:val="nil"/>
              <w:bottom w:val="single" w:color="auto" w:sz="4" w:space="0"/>
              <w:right w:val="single" w:color="auto" w:sz="4" w:space="0"/>
            </w:tcBorders>
            <w:shd w:val="clear" w:color="auto" w:fill="auto"/>
            <w:noWrap/>
            <w:vAlign w:val="center"/>
          </w:tcPr>
          <w:p w:rsidR="00FF156C" w:rsidP="00926359" w:rsidRDefault="00FF156C" w14:paraId="46EE0733" w14:textId="71B05599">
            <w:pPr>
              <w:jc w:val="center"/>
              <w:rPr>
                <w:rFonts w:ascii="Verdana" w:hAnsi="Verdana" w:cs="Calibri"/>
                <w:color w:val="000000"/>
                <w:lang w:val="es-PE" w:eastAsia="es-PE"/>
              </w:rPr>
            </w:pPr>
            <w:r>
              <w:rPr>
                <w:rFonts w:ascii="Verdana" w:hAnsi="Verdana" w:cs="Calibri"/>
                <w:color w:val="000000"/>
                <w:lang w:val="es-PE" w:eastAsia="es-PE"/>
              </w:rPr>
              <w:t xml:space="preserve">MSC </w:t>
            </w:r>
            <w:r w:rsidR="00926359">
              <w:rPr>
                <w:rFonts w:ascii="Verdana" w:hAnsi="Verdana" w:cs="Calibri"/>
                <w:color w:val="000000"/>
                <w:lang w:val="es-PE" w:eastAsia="es-PE"/>
              </w:rPr>
              <w:t>TRIESTE</w:t>
            </w:r>
          </w:p>
        </w:tc>
        <w:tc>
          <w:tcPr>
            <w:tcW w:w="3686" w:type="dxa"/>
            <w:tcBorders>
              <w:top w:val="single" w:color="auto" w:sz="4" w:space="0"/>
              <w:left w:val="nil"/>
              <w:bottom w:val="single" w:color="auto" w:sz="4" w:space="0"/>
              <w:right w:val="single" w:color="auto" w:sz="4" w:space="0"/>
            </w:tcBorders>
            <w:shd w:val="clear" w:color="auto" w:fill="auto"/>
            <w:vAlign w:val="center"/>
          </w:tcPr>
          <w:p w:rsidR="00926359" w:rsidP="00926359" w:rsidRDefault="00FF156C" w14:paraId="34971103" w14:textId="6432AD5F">
            <w:pPr>
              <w:jc w:val="center"/>
              <w:rPr>
                <w:rFonts w:ascii="Verdana" w:hAnsi="Verdana" w:cs="Calibri"/>
                <w:color w:val="000000"/>
                <w:lang w:val="es-PE" w:eastAsia="es-PE"/>
              </w:rPr>
            </w:pPr>
            <w:r>
              <w:rPr>
                <w:rFonts w:ascii="Verdana" w:hAnsi="Verdana" w:cs="Calibri"/>
                <w:color w:val="000000"/>
                <w:lang w:val="es-PE" w:eastAsia="es-PE"/>
              </w:rPr>
              <w:t xml:space="preserve">Por </w:t>
            </w:r>
            <w:r w:rsidR="00926359">
              <w:rPr>
                <w:rFonts w:ascii="Verdana" w:hAnsi="Verdana" w:cs="Calibri"/>
                <w:color w:val="000000"/>
                <w:lang w:val="es-PE" w:eastAsia="es-PE"/>
              </w:rPr>
              <w:t>Arribo Tardío de Contenedores</w:t>
            </w:r>
          </w:p>
        </w:tc>
        <w:tc>
          <w:tcPr>
            <w:tcW w:w="1417" w:type="dxa"/>
            <w:tcBorders>
              <w:top w:val="single" w:color="auto" w:sz="4" w:space="0"/>
              <w:left w:val="nil"/>
              <w:bottom w:val="single" w:color="auto" w:sz="4" w:space="0"/>
              <w:right w:val="single" w:color="auto" w:sz="4" w:space="0"/>
            </w:tcBorders>
            <w:shd w:val="clear" w:color="auto" w:fill="auto"/>
            <w:noWrap/>
            <w:vAlign w:val="center"/>
          </w:tcPr>
          <w:p w:rsidRPr="006110D6" w:rsidR="00FF156C" w:rsidP="00926359" w:rsidRDefault="00FF156C" w14:paraId="22745FA2" w14:textId="77777777">
            <w:pPr>
              <w:jc w:val="center"/>
              <w:rPr>
                <w:rFonts w:ascii="Verdana" w:hAnsi="Verdana" w:cs="Calibri"/>
                <w:color w:val="000000"/>
                <w:lang w:val="es-PE" w:eastAsia="es-PE"/>
              </w:rPr>
            </w:pPr>
            <w:r>
              <w:rPr>
                <w:rFonts w:ascii="Verdana" w:hAnsi="Verdana" w:cs="Calibri"/>
                <w:color w:val="000000"/>
                <w:lang w:val="es-PE" w:eastAsia="es-PE"/>
              </w:rPr>
              <w:t>USD 177.00</w:t>
            </w:r>
          </w:p>
        </w:tc>
      </w:tr>
    </w:tbl>
    <w:p w:rsidRPr="00FF156C" w:rsidR="00FF156C" w:rsidP="00FF156C" w:rsidRDefault="00FF156C" w14:paraId="106B856E" w14:textId="77777777">
      <w:pPr>
        <w:tabs>
          <w:tab w:val="left" w:pos="6972"/>
        </w:tabs>
        <w:suppressAutoHyphens/>
        <w:spacing w:line="276" w:lineRule="auto"/>
        <w:jc w:val="both"/>
        <w:rPr>
          <w:rFonts w:ascii="Verdana" w:hAnsi="Verdana"/>
          <w:lang w:val="es-PE"/>
        </w:rPr>
      </w:pPr>
    </w:p>
    <w:p w:rsidRPr="008B4380" w:rsidR="007D747B" w:rsidP="007D747B" w:rsidRDefault="007D747B" w14:paraId="3D94CDA7" w14:textId="77777777">
      <w:pPr>
        <w:pStyle w:val="ListParagraph"/>
        <w:tabs>
          <w:tab w:val="left" w:pos="6972"/>
        </w:tabs>
        <w:suppressAutoHyphens/>
        <w:spacing w:line="276" w:lineRule="auto"/>
        <w:ind w:left="567"/>
        <w:jc w:val="both"/>
        <w:rPr>
          <w:rFonts w:ascii="Verdana" w:hAnsi="Verdana"/>
          <w:lang w:val="es-PE"/>
        </w:rPr>
      </w:pPr>
    </w:p>
    <w:p w:rsidRPr="00F457A9" w:rsidR="009317C5" w:rsidP="00F417B6" w:rsidRDefault="00A43F15" w14:paraId="7F5C3BEA" w14:textId="45497DB8">
      <w:pPr>
        <w:pStyle w:val="ListParagraph"/>
        <w:numPr>
          <w:ilvl w:val="1"/>
          <w:numId w:val="1"/>
        </w:numPr>
        <w:tabs>
          <w:tab w:val="left" w:pos="6972"/>
        </w:tabs>
        <w:suppressAutoHyphens/>
        <w:spacing w:line="276" w:lineRule="auto"/>
        <w:ind w:left="567" w:hanging="567"/>
        <w:jc w:val="both"/>
        <w:rPr>
          <w:rFonts w:ascii="Verdana" w:hAnsi="Verdana"/>
          <w:lang w:val="es-PE"/>
        </w:rPr>
      </w:pPr>
      <w:r w:rsidRPr="00125978">
        <w:rPr>
          <w:rFonts w:ascii="Verdana" w:hAnsi="Verdana" w:cs="Arial"/>
          <w:lang w:val="es-PE"/>
        </w:rPr>
        <w:t xml:space="preserve">Con fecha </w:t>
      </w:r>
      <w:r w:rsidR="008B4380">
        <w:rPr>
          <w:rFonts w:ascii="Verdana" w:hAnsi="Verdana" w:cs="Arial"/>
          <w:lang w:val="es-PE"/>
        </w:rPr>
        <w:t>2</w:t>
      </w:r>
      <w:r w:rsidR="00BF710B">
        <w:rPr>
          <w:rFonts w:ascii="Verdana" w:hAnsi="Verdana" w:cs="Arial"/>
          <w:lang w:val="es-PE"/>
        </w:rPr>
        <w:t>8</w:t>
      </w:r>
      <w:r w:rsidRPr="00125978" w:rsidR="00C75A66">
        <w:rPr>
          <w:rFonts w:ascii="Verdana" w:hAnsi="Verdana" w:cs="Arial"/>
          <w:lang w:val="es-PE"/>
        </w:rPr>
        <w:t>.</w:t>
      </w:r>
      <w:r w:rsidR="008B4380">
        <w:rPr>
          <w:rFonts w:ascii="Verdana" w:hAnsi="Verdana" w:cs="Arial"/>
          <w:lang w:val="es-PE"/>
        </w:rPr>
        <w:t>0</w:t>
      </w:r>
      <w:r w:rsidR="00926359">
        <w:rPr>
          <w:rFonts w:ascii="Verdana" w:hAnsi="Verdana" w:cs="Arial"/>
          <w:lang w:val="es-PE"/>
        </w:rPr>
        <w:t>2</w:t>
      </w:r>
      <w:r w:rsidRPr="00125978" w:rsidR="00FD2FFE">
        <w:rPr>
          <w:rFonts w:ascii="Verdana" w:hAnsi="Verdana" w:cs="Arial"/>
          <w:lang w:val="es-PE"/>
        </w:rPr>
        <w:t>.202</w:t>
      </w:r>
      <w:r w:rsidR="008B4380">
        <w:rPr>
          <w:rFonts w:ascii="Verdana" w:hAnsi="Verdana" w:cs="Arial"/>
          <w:lang w:val="es-PE"/>
        </w:rPr>
        <w:t>3</w:t>
      </w:r>
      <w:r w:rsidRPr="00125978">
        <w:rPr>
          <w:rFonts w:ascii="Verdana" w:hAnsi="Verdana" w:cs="Arial"/>
          <w:lang w:val="es-PE"/>
        </w:rPr>
        <w:t xml:space="preserve">, </w:t>
      </w:r>
      <w:r w:rsidR="008B4380">
        <w:rPr>
          <w:rFonts w:ascii="Verdana" w:hAnsi="Verdana" w:cs="Arial"/>
          <w:iCs/>
          <w:spacing w:val="-2"/>
          <w:lang w:val="es-PE"/>
        </w:rPr>
        <w:t>TPP</w:t>
      </w:r>
      <w:r w:rsidRPr="00125978" w:rsidR="001F7544">
        <w:rPr>
          <w:rFonts w:ascii="Verdana" w:hAnsi="Verdana" w:cs="Arial"/>
          <w:iCs/>
          <w:spacing w:val="-2"/>
          <w:lang w:val="es-PE"/>
        </w:rPr>
        <w:t xml:space="preserve"> </w:t>
      </w:r>
      <w:r w:rsidRPr="00125978" w:rsidR="00C3223F">
        <w:rPr>
          <w:rFonts w:ascii="Verdana" w:hAnsi="Verdana" w:cs="Arial"/>
          <w:iCs/>
          <w:spacing w:val="-2"/>
          <w:lang w:val="es-PE"/>
        </w:rPr>
        <w:t xml:space="preserve">presentó un reclamo </w:t>
      </w:r>
      <w:r w:rsidR="008B4380">
        <w:rPr>
          <w:rFonts w:ascii="Verdana" w:hAnsi="Verdana" w:cs="Arial"/>
          <w:iCs/>
          <w:spacing w:val="-2"/>
          <w:lang w:val="es-PE"/>
        </w:rPr>
        <w:t>formal ante</w:t>
      </w:r>
      <w:r w:rsidRPr="00125978" w:rsidR="001F7544">
        <w:rPr>
          <w:rFonts w:ascii="Verdana" w:hAnsi="Verdana" w:cs="Arial"/>
          <w:iCs/>
          <w:spacing w:val="-2"/>
          <w:lang w:val="es-PE"/>
        </w:rPr>
        <w:t xml:space="preserve"> APMTC manifestando su </w:t>
      </w:r>
      <w:r w:rsidRPr="00125978" w:rsidR="00125978">
        <w:rPr>
          <w:rFonts w:ascii="Verdana" w:hAnsi="Verdana" w:cs="Arial"/>
          <w:iCs/>
          <w:spacing w:val="-2"/>
          <w:lang w:val="es-PE"/>
        </w:rPr>
        <w:t xml:space="preserve">disconformidad </w:t>
      </w:r>
      <w:r w:rsidR="00DF783C">
        <w:rPr>
          <w:rFonts w:ascii="Verdana" w:hAnsi="Verdana" w:cs="Arial"/>
          <w:iCs/>
          <w:spacing w:val="-2"/>
          <w:lang w:val="es-PE"/>
        </w:rPr>
        <w:t xml:space="preserve">por </w:t>
      </w:r>
      <w:r w:rsidR="00480986">
        <w:rPr>
          <w:rFonts w:ascii="Verdana" w:hAnsi="Verdana" w:cs="Arial"/>
          <w:iCs/>
          <w:spacing w:val="-2"/>
          <w:lang w:val="es-PE"/>
        </w:rPr>
        <w:t>la emisión</w:t>
      </w:r>
      <w:r w:rsidR="00AE26C0">
        <w:rPr>
          <w:rFonts w:ascii="Verdana" w:hAnsi="Verdana" w:cs="Arial"/>
          <w:iCs/>
          <w:spacing w:val="-2"/>
          <w:lang w:val="es-PE"/>
        </w:rPr>
        <w:t xml:space="preserve"> de la</w:t>
      </w:r>
      <w:r w:rsidR="009317C5">
        <w:rPr>
          <w:rFonts w:ascii="Verdana" w:hAnsi="Verdana" w:cs="Arial"/>
          <w:iCs/>
          <w:spacing w:val="-2"/>
          <w:lang w:val="es-PE"/>
        </w:rPr>
        <w:t>s</w:t>
      </w:r>
      <w:r w:rsidR="00AE26C0">
        <w:rPr>
          <w:rFonts w:ascii="Verdana" w:hAnsi="Verdana" w:cs="Arial"/>
          <w:iCs/>
          <w:spacing w:val="-2"/>
          <w:lang w:val="es-PE"/>
        </w:rPr>
        <w:t xml:space="preserve"> factura</w:t>
      </w:r>
      <w:r w:rsidR="009317C5">
        <w:rPr>
          <w:rFonts w:ascii="Verdana" w:hAnsi="Verdana" w:cs="Arial"/>
          <w:iCs/>
          <w:spacing w:val="-2"/>
          <w:lang w:val="es-PE"/>
        </w:rPr>
        <w:t>s</w:t>
      </w:r>
      <w:r w:rsidR="00AE26C0">
        <w:rPr>
          <w:rFonts w:ascii="Verdana" w:hAnsi="Verdana" w:cs="Arial"/>
          <w:iCs/>
          <w:spacing w:val="-2"/>
          <w:lang w:val="es-PE"/>
        </w:rPr>
        <w:t xml:space="preserve"> electrónica</w:t>
      </w:r>
      <w:r w:rsidR="009317C5">
        <w:rPr>
          <w:rFonts w:ascii="Verdana" w:hAnsi="Verdana" w:cs="Arial"/>
          <w:iCs/>
          <w:spacing w:val="-2"/>
          <w:lang w:val="es-PE"/>
        </w:rPr>
        <w:t>s</w:t>
      </w:r>
      <w:r w:rsidR="00F417B6">
        <w:rPr>
          <w:rFonts w:ascii="Verdana" w:hAnsi="Verdana" w:cs="Arial"/>
          <w:iCs/>
          <w:spacing w:val="-2"/>
          <w:lang w:val="es-PE"/>
        </w:rPr>
        <w:t xml:space="preserve"> No. F002-</w:t>
      </w:r>
      <w:r w:rsidR="00F74CC8">
        <w:rPr>
          <w:rFonts w:ascii="Verdana" w:hAnsi="Verdana" w:cs="Arial"/>
          <w:iCs/>
          <w:spacing w:val="-2"/>
          <w:lang w:val="es-PE"/>
        </w:rPr>
        <w:t>9</w:t>
      </w:r>
      <w:r w:rsidR="009317C5">
        <w:rPr>
          <w:rFonts w:ascii="Verdana" w:hAnsi="Verdana" w:cs="Arial"/>
          <w:iCs/>
          <w:spacing w:val="-2"/>
          <w:lang w:val="es-PE"/>
        </w:rPr>
        <w:t>35837 y F002-935358.</w:t>
      </w:r>
    </w:p>
    <w:p w:rsidRPr="00F457A9" w:rsidR="00F457A9" w:rsidP="00F457A9" w:rsidRDefault="00F457A9" w14:paraId="5807BD3A" w14:textId="77777777">
      <w:pPr>
        <w:pStyle w:val="ListParagraph"/>
        <w:tabs>
          <w:tab w:val="left" w:pos="6972"/>
        </w:tabs>
        <w:suppressAutoHyphens/>
        <w:spacing w:line="276" w:lineRule="auto"/>
        <w:ind w:left="567"/>
        <w:jc w:val="both"/>
        <w:rPr>
          <w:rFonts w:ascii="Verdana" w:hAnsi="Verdana"/>
          <w:lang w:val="es-PE"/>
        </w:rPr>
      </w:pPr>
    </w:p>
    <w:p w:rsidRPr="009317C5" w:rsidR="00F457A9" w:rsidP="00F417B6" w:rsidRDefault="00F457A9" w14:paraId="4B84F2F5" w14:textId="65C31642">
      <w:pPr>
        <w:pStyle w:val="ListParagraph"/>
        <w:numPr>
          <w:ilvl w:val="1"/>
          <w:numId w:val="1"/>
        </w:numPr>
        <w:tabs>
          <w:tab w:val="left" w:pos="6972"/>
        </w:tabs>
        <w:suppressAutoHyphens/>
        <w:spacing w:line="276" w:lineRule="auto"/>
        <w:ind w:left="567" w:hanging="567"/>
        <w:jc w:val="both"/>
        <w:rPr>
          <w:rFonts w:ascii="Verdana" w:hAnsi="Verdana"/>
          <w:lang w:val="es-PE"/>
        </w:rPr>
      </w:pPr>
      <w:r>
        <w:rPr>
          <w:rFonts w:ascii="Verdana" w:hAnsi="Verdana"/>
          <w:lang w:val="es-PE"/>
        </w:rPr>
        <w:t>Con fecha 2</w:t>
      </w:r>
      <w:r w:rsidR="00BF710B">
        <w:rPr>
          <w:rFonts w:ascii="Verdana" w:hAnsi="Verdana"/>
          <w:lang w:val="es-PE"/>
        </w:rPr>
        <w:t>1</w:t>
      </w:r>
      <w:r>
        <w:rPr>
          <w:rFonts w:ascii="Verdana" w:hAnsi="Verdana"/>
          <w:lang w:val="es-PE"/>
        </w:rPr>
        <w:t xml:space="preserve">.03.2023 </w:t>
      </w:r>
      <w:r w:rsidRPr="00F457A9">
        <w:rPr>
          <w:rFonts w:ascii="Verdana" w:hAnsi="Verdana"/>
        </w:rPr>
        <w:t>APMTC emitió la Carta No. 013</w:t>
      </w:r>
      <w:r w:rsidR="00BD7C66">
        <w:rPr>
          <w:rFonts w:ascii="Verdana" w:hAnsi="Verdana"/>
        </w:rPr>
        <w:t>8</w:t>
      </w:r>
      <w:r w:rsidRPr="00F457A9">
        <w:rPr>
          <w:rFonts w:ascii="Verdana" w:hAnsi="Verdana"/>
        </w:rPr>
        <w:t>-2023-APMTC/CL, recibida por la Reclamante el mismo día, mediante la cual manifestó que, siendo los hechos materia del reclamo de alta complejidad, procedía a ampliar el plazo de emisión de la respuesta al reclamo, al amparo del artículo 2.12 del Capítulo II del Reglamento de Atención y Solución de Reclamos de APMTC.</w:t>
      </w:r>
    </w:p>
    <w:p w:rsidRPr="009317C5" w:rsidR="009317C5" w:rsidP="009317C5" w:rsidRDefault="009317C5" w14:paraId="4677DDE4" w14:textId="77777777">
      <w:pPr>
        <w:pStyle w:val="ListParagraph"/>
        <w:tabs>
          <w:tab w:val="left" w:pos="6972"/>
        </w:tabs>
        <w:suppressAutoHyphens/>
        <w:spacing w:line="276" w:lineRule="auto"/>
        <w:ind w:left="567"/>
        <w:jc w:val="both"/>
        <w:rPr>
          <w:rFonts w:ascii="Verdana" w:hAnsi="Verdana"/>
          <w:lang w:val="es-PE"/>
        </w:rPr>
      </w:pPr>
    </w:p>
    <w:p w:rsidRPr="00A243D3" w:rsidR="00A243D3" w:rsidP="00A243D3" w:rsidRDefault="00A243D3" w14:paraId="3E2E5582" w14:textId="3B188D3E">
      <w:pPr>
        <w:pStyle w:val="ListParagraph"/>
        <w:widowControl/>
        <w:numPr>
          <w:ilvl w:val="0"/>
          <w:numId w:val="1"/>
        </w:numPr>
        <w:spacing w:line="276" w:lineRule="auto"/>
        <w:ind w:left="567" w:hanging="567"/>
        <w:jc w:val="both"/>
        <w:rPr>
          <w:rFonts w:ascii="Verdana" w:hAnsi="Verdana"/>
          <w:b/>
          <w:lang w:val="es-MX"/>
        </w:rPr>
      </w:pPr>
      <w:r w:rsidRPr="00A243D3">
        <w:rPr>
          <w:rFonts w:ascii="Verdana" w:hAnsi="Verdana"/>
          <w:b/>
          <w:iCs/>
        </w:rPr>
        <w:t>CUESTIÓN EN DISCUSIÓN Y ANÁLISIS</w:t>
      </w:r>
    </w:p>
    <w:p w:rsidR="00A243D3" w:rsidP="00A243D3" w:rsidRDefault="00A243D3" w14:paraId="12933073" w14:textId="0841FD95">
      <w:pPr>
        <w:spacing w:line="276" w:lineRule="auto"/>
        <w:ind w:right="-285"/>
        <w:jc w:val="both"/>
        <w:rPr>
          <w:rFonts w:ascii="Verdana" w:hAnsi="Verdana"/>
          <w:b/>
          <w:lang w:val="es-MX"/>
        </w:rPr>
      </w:pPr>
    </w:p>
    <w:p w:rsidR="00834622" w:rsidP="00F417B6" w:rsidRDefault="00F417B6" w14:paraId="15688F5C" w14:textId="034D5FC4">
      <w:pPr>
        <w:pStyle w:val="ListParagraph"/>
        <w:spacing w:line="276" w:lineRule="auto"/>
        <w:ind w:left="0"/>
        <w:jc w:val="both"/>
        <w:rPr>
          <w:rFonts w:ascii="Verdana" w:hAnsi="Verdana" w:cs="Arial"/>
          <w:spacing w:val="-2"/>
          <w:lang w:val="es-PE"/>
        </w:rPr>
      </w:pPr>
      <w:r w:rsidRPr="006110D6">
        <w:rPr>
          <w:rFonts w:ascii="Verdana" w:hAnsi="Verdana"/>
          <w:lang w:val="es-PE"/>
        </w:rPr>
        <w:t xml:space="preserve">De la revisión del reclamo interpuesto por </w:t>
      </w:r>
      <w:r w:rsidR="00F74CC8">
        <w:rPr>
          <w:rFonts w:ascii="Verdana" w:hAnsi="Verdana" w:cs="Arial"/>
          <w:iCs/>
          <w:spacing w:val="-2"/>
          <w:lang w:val="es-PE"/>
        </w:rPr>
        <w:t>TPP</w:t>
      </w:r>
      <w:r w:rsidRPr="006110D6">
        <w:rPr>
          <w:rFonts w:ascii="Verdana" w:hAnsi="Verdana" w:cs="Arial"/>
          <w:spacing w:val="-2"/>
          <w:lang w:val="es-PE"/>
        </w:rPr>
        <w:t>, podemos advertir que el objeto de este reclamo</w:t>
      </w:r>
      <w:r>
        <w:rPr>
          <w:rFonts w:ascii="Verdana" w:hAnsi="Verdana" w:cs="Arial"/>
          <w:spacing w:val="-2"/>
          <w:lang w:val="es-PE"/>
        </w:rPr>
        <w:t xml:space="preserve"> está referido a </w:t>
      </w:r>
      <w:r w:rsidR="009317C5">
        <w:rPr>
          <w:rFonts w:ascii="Verdana" w:hAnsi="Verdana" w:cs="Arial"/>
          <w:spacing w:val="-2"/>
          <w:lang w:val="es-PE"/>
        </w:rPr>
        <w:t>la disconformidad de la Reclamante por la emisión de la</w:t>
      </w:r>
      <w:r w:rsidR="00481963">
        <w:rPr>
          <w:rFonts w:ascii="Verdana" w:hAnsi="Verdana" w:cs="Arial"/>
          <w:spacing w:val="-2"/>
          <w:lang w:val="es-PE"/>
        </w:rPr>
        <w:t xml:space="preserve"> </w:t>
      </w:r>
      <w:r w:rsidR="009317C5">
        <w:rPr>
          <w:rFonts w:ascii="Verdana" w:hAnsi="Verdana" w:cs="Arial"/>
          <w:spacing w:val="-2"/>
          <w:lang w:val="es-PE"/>
        </w:rPr>
        <w:t>factura electrónica No. F002-935837</w:t>
      </w:r>
      <w:r w:rsidR="00481963">
        <w:rPr>
          <w:rFonts w:ascii="Verdana" w:hAnsi="Verdana" w:cs="Arial"/>
          <w:spacing w:val="-2"/>
          <w:lang w:val="es-PE"/>
        </w:rPr>
        <w:t>, de la cual solicita su anulación total; asimismo, respecto a la factura electrónica No.</w:t>
      </w:r>
      <w:r w:rsidR="009317C5">
        <w:rPr>
          <w:rFonts w:ascii="Verdana" w:hAnsi="Verdana" w:cs="Arial"/>
          <w:spacing w:val="-2"/>
          <w:lang w:val="es-PE"/>
        </w:rPr>
        <w:t xml:space="preserve"> F002-935358</w:t>
      </w:r>
      <w:r w:rsidR="00B830A6">
        <w:rPr>
          <w:rFonts w:ascii="Verdana" w:hAnsi="Verdana" w:cs="Arial"/>
          <w:spacing w:val="-2"/>
          <w:lang w:val="es-PE"/>
        </w:rPr>
        <w:t>;</w:t>
      </w:r>
      <w:r w:rsidR="00481963">
        <w:rPr>
          <w:rFonts w:ascii="Verdana" w:hAnsi="Verdana" w:cs="Arial"/>
          <w:spacing w:val="-2"/>
          <w:lang w:val="es-PE"/>
        </w:rPr>
        <w:t xml:space="preserve"> solicita la anulación parcial en lo que refiere al concepto de “Entrega tardía de documentos de embarque”. Debido a que, </w:t>
      </w:r>
      <w:r w:rsidR="00834622">
        <w:rPr>
          <w:rFonts w:ascii="Verdana" w:hAnsi="Verdana" w:cs="Arial"/>
          <w:spacing w:val="-2"/>
          <w:lang w:val="es-PE"/>
        </w:rPr>
        <w:t xml:space="preserve">la unidad que trasladaba el contenedor </w:t>
      </w:r>
      <w:bookmarkStart w:name="_Hlk130192928" w:id="5"/>
      <w:r w:rsidR="00834622">
        <w:rPr>
          <w:rFonts w:ascii="Verdana" w:hAnsi="Verdana" w:cs="Arial"/>
          <w:spacing w:val="-2"/>
          <w:lang w:val="es-PE"/>
        </w:rPr>
        <w:t>TRLU860560</w:t>
      </w:r>
      <w:bookmarkEnd w:id="5"/>
      <w:r w:rsidR="00834622">
        <w:rPr>
          <w:rFonts w:ascii="Verdana" w:hAnsi="Verdana" w:cs="Arial"/>
          <w:spacing w:val="-2"/>
          <w:lang w:val="es-PE"/>
        </w:rPr>
        <w:t xml:space="preserve"> no ingresó a las instalaciones portuarias antes del horario de Cutt Off de la nave MSC TRIESTE por presunta responsabilidad de APMTC</w:t>
      </w:r>
      <w:r w:rsidR="00B830A6">
        <w:rPr>
          <w:rFonts w:ascii="Verdana" w:hAnsi="Verdana" w:cs="Arial"/>
          <w:spacing w:val="-2"/>
          <w:lang w:val="es-PE"/>
        </w:rPr>
        <w:t xml:space="preserve">. </w:t>
      </w:r>
    </w:p>
    <w:p w:rsidRPr="006110D6" w:rsidR="00F417B6" w:rsidP="00F417B6" w:rsidRDefault="00F417B6" w14:paraId="21BD8C28" w14:textId="77777777">
      <w:pPr>
        <w:pStyle w:val="ListParagraph"/>
        <w:spacing w:line="276" w:lineRule="auto"/>
        <w:ind w:left="0"/>
        <w:jc w:val="both"/>
        <w:rPr>
          <w:rFonts w:ascii="Verdana" w:hAnsi="Verdana"/>
          <w:lang w:val="es-PE"/>
        </w:rPr>
      </w:pPr>
    </w:p>
    <w:p w:rsidRPr="006110D6" w:rsidR="00F417B6" w:rsidP="00F417B6" w:rsidRDefault="00F417B6" w14:paraId="7FB6AE39" w14:textId="77777777">
      <w:pPr>
        <w:pStyle w:val="ListParagraph"/>
        <w:spacing w:line="276" w:lineRule="auto"/>
        <w:ind w:left="0"/>
        <w:jc w:val="both"/>
        <w:rPr>
          <w:rFonts w:ascii="Verdana" w:hAnsi="Verdana" w:cs="Arial"/>
          <w:iCs/>
          <w:spacing w:val="-2"/>
          <w:lang w:val="es-PE"/>
        </w:rPr>
      </w:pPr>
      <w:r w:rsidRPr="006110D6">
        <w:rPr>
          <w:rFonts w:ascii="Verdana" w:hAnsi="Verdana"/>
          <w:lang w:val="es-PE"/>
        </w:rPr>
        <w:t>A fin de resolver el referido reclamo resulta necesario</w:t>
      </w:r>
      <w:r w:rsidRPr="006110D6">
        <w:rPr>
          <w:rFonts w:ascii="Verdana" w:hAnsi="Verdana" w:cs="Arial"/>
          <w:iCs/>
          <w:spacing w:val="-2"/>
          <w:lang w:val="es-PE"/>
        </w:rPr>
        <w:t>:</w:t>
      </w:r>
    </w:p>
    <w:p w:rsidRPr="006110D6" w:rsidR="00F417B6" w:rsidP="00F417B6" w:rsidRDefault="00F417B6" w14:paraId="1E46BCCA" w14:textId="77777777">
      <w:pPr>
        <w:pStyle w:val="ListParagraph"/>
        <w:spacing w:line="276" w:lineRule="auto"/>
        <w:ind w:left="0"/>
        <w:jc w:val="both"/>
        <w:rPr>
          <w:rFonts w:ascii="Verdana" w:hAnsi="Verdana" w:cs="Arial"/>
          <w:iCs/>
          <w:spacing w:val="-2"/>
        </w:rPr>
      </w:pPr>
    </w:p>
    <w:p w:rsidRPr="00AF2F68" w:rsidR="00F417B6" w:rsidP="00F417B6" w:rsidRDefault="00F417B6" w14:paraId="1AC5636F" w14:textId="77777777">
      <w:pPr>
        <w:pStyle w:val="ListParagraph"/>
        <w:numPr>
          <w:ilvl w:val="0"/>
          <w:numId w:val="17"/>
        </w:numPr>
        <w:spacing w:line="276" w:lineRule="auto"/>
        <w:ind w:left="567" w:hanging="567"/>
        <w:jc w:val="both"/>
        <w:rPr>
          <w:rFonts w:ascii="Verdana" w:hAnsi="Verdana" w:cs="Arial"/>
          <w:iCs/>
          <w:spacing w:val="-2"/>
        </w:rPr>
      </w:pPr>
      <w:r w:rsidRPr="006110D6">
        <w:rPr>
          <w:rFonts w:ascii="Verdana" w:hAnsi="Verdana" w:cs="Arial"/>
          <w:iCs/>
          <w:spacing w:val="-2"/>
        </w:rPr>
        <w:t>Describir los supuestos de hecho por los cuales se cobra el servicio.</w:t>
      </w:r>
    </w:p>
    <w:p w:rsidRPr="006110D6" w:rsidR="00F417B6" w:rsidP="00F417B6" w:rsidRDefault="00F417B6" w14:paraId="218448D5" w14:textId="77777777">
      <w:pPr>
        <w:pStyle w:val="ListParagraph"/>
        <w:numPr>
          <w:ilvl w:val="0"/>
          <w:numId w:val="17"/>
        </w:numPr>
        <w:spacing w:line="276" w:lineRule="auto"/>
        <w:ind w:left="567" w:hanging="567"/>
        <w:jc w:val="both"/>
        <w:rPr>
          <w:rFonts w:ascii="Verdana" w:hAnsi="Verdana" w:cs="Arial"/>
          <w:iCs/>
          <w:spacing w:val="-2"/>
        </w:rPr>
      </w:pPr>
      <w:r w:rsidRPr="006110D6">
        <w:rPr>
          <w:rFonts w:ascii="Verdana" w:hAnsi="Verdana" w:cs="Arial"/>
          <w:iCs/>
          <w:spacing w:val="-2"/>
        </w:rPr>
        <w:t>Analizar los argumentos y pruebas de la Reclamante.</w:t>
      </w:r>
    </w:p>
    <w:p w:rsidRPr="00145ABF" w:rsidR="00F417B6" w:rsidP="00F417B6" w:rsidRDefault="00F417B6" w14:paraId="6AEACCFF" w14:textId="77777777">
      <w:pPr>
        <w:pStyle w:val="ListParagraph"/>
        <w:spacing w:line="276" w:lineRule="auto"/>
        <w:ind w:left="567"/>
        <w:jc w:val="both"/>
        <w:rPr>
          <w:rFonts w:ascii="Verdana" w:hAnsi="Verdana" w:cs="Arial"/>
          <w:b/>
          <w:iCs/>
          <w:spacing w:val="-2"/>
        </w:rPr>
      </w:pPr>
    </w:p>
    <w:p w:rsidRPr="008A7079" w:rsidR="004D5D47" w:rsidP="004D5D47" w:rsidRDefault="004D5D47" w14:paraId="5D39C227" w14:textId="17C4E102">
      <w:pPr>
        <w:pStyle w:val="ListParagraph"/>
        <w:numPr>
          <w:ilvl w:val="1"/>
          <w:numId w:val="19"/>
        </w:numPr>
        <w:spacing w:line="276" w:lineRule="auto"/>
        <w:ind w:left="567" w:hanging="567"/>
        <w:jc w:val="both"/>
        <w:rPr>
          <w:rStyle w:val="eop"/>
          <w:rFonts w:ascii="Verdana" w:hAnsi="Verdana" w:cs="Arial"/>
          <w:b/>
          <w:iCs/>
          <w:spacing w:val="-2"/>
          <w:lang w:val="es-PE"/>
        </w:rPr>
      </w:pPr>
      <w:r w:rsidRPr="004D5D47">
        <w:rPr>
          <w:rStyle w:val="normaltextrun"/>
          <w:rFonts w:ascii="Verdana" w:hAnsi="Verdana" w:cs="Segoe UI"/>
          <w:b/>
          <w:bCs/>
          <w:lang w:val="es-ES"/>
        </w:rPr>
        <w:t>Supuesto de hecho por el cual se aplica el cobro por Arribo Tardío.</w:t>
      </w:r>
      <w:r w:rsidRPr="004D5D47">
        <w:rPr>
          <w:rStyle w:val="eop"/>
          <w:rFonts w:ascii="Verdana" w:hAnsi="Verdana" w:cs="Segoe UI"/>
        </w:rPr>
        <w:t> </w:t>
      </w:r>
    </w:p>
    <w:p w:rsidR="008A7079" w:rsidP="008A7079" w:rsidRDefault="008A7079" w14:paraId="76F8C43E" w14:textId="408D7968">
      <w:pPr>
        <w:pStyle w:val="ListParagraph"/>
        <w:spacing w:line="276" w:lineRule="auto"/>
        <w:ind w:left="567"/>
        <w:jc w:val="both"/>
        <w:rPr>
          <w:rStyle w:val="eop"/>
          <w:rFonts w:ascii="Verdana" w:hAnsi="Verdana" w:cs="Segoe UI"/>
        </w:rPr>
      </w:pPr>
    </w:p>
    <w:p w:rsidRPr="001858AE" w:rsidR="008A7079" w:rsidP="008A7079" w:rsidRDefault="008A7079" w14:paraId="162D1BB1" w14:textId="77777777">
      <w:pPr>
        <w:pStyle w:val="ListParagraph"/>
        <w:spacing w:line="276" w:lineRule="auto"/>
        <w:ind w:left="567"/>
        <w:jc w:val="both"/>
        <w:rPr>
          <w:rFonts w:ascii="Verdana" w:hAnsi="Verdana" w:cs="Arial"/>
          <w:iCs/>
          <w:spacing w:val="-2"/>
          <w:lang w:val="es-PE"/>
        </w:rPr>
      </w:pPr>
      <w:r w:rsidRPr="001858AE">
        <w:rPr>
          <w:rFonts w:ascii="Verdana" w:hAnsi="Verdana" w:cs="Arial"/>
          <w:iCs/>
          <w:spacing w:val="-2"/>
          <w:lang w:val="es-PE"/>
        </w:rPr>
        <w:t>El artículo 93 del Reglamento de Operaciones de APMTC establece claramente cuáles son los plazos para el ingreso de los contenedores al Terminal Norte Multipropósito (“TNM”) para su posterior embarque, conforme al siguiente detalle:</w:t>
      </w:r>
    </w:p>
    <w:p w:rsidRPr="001858AE" w:rsidR="008A7079" w:rsidP="008A7079" w:rsidRDefault="008A7079" w14:paraId="5B8C0B53" w14:textId="77777777">
      <w:pPr>
        <w:pStyle w:val="ListParagraph"/>
        <w:spacing w:line="276" w:lineRule="auto"/>
        <w:ind w:left="567"/>
        <w:jc w:val="both"/>
        <w:rPr>
          <w:rFonts w:ascii="Verdana" w:hAnsi="Verdana" w:cs="Arial"/>
          <w:iCs/>
          <w:spacing w:val="-2"/>
          <w:lang w:val="es-PE"/>
        </w:rPr>
      </w:pPr>
    </w:p>
    <w:p w:rsidRPr="001858AE" w:rsidR="008A7079" w:rsidP="008A7079" w:rsidRDefault="008A7079" w14:paraId="269B4792" w14:textId="77777777">
      <w:pPr>
        <w:tabs>
          <w:tab w:val="left" w:pos="4111"/>
        </w:tabs>
        <w:autoSpaceDE w:val="0"/>
        <w:autoSpaceDN w:val="0"/>
        <w:adjustRightInd w:val="0"/>
        <w:snapToGrid w:val="0"/>
        <w:spacing w:line="276" w:lineRule="auto"/>
        <w:ind w:left="1418" w:right="64" w:hanging="284"/>
        <w:jc w:val="both"/>
        <w:rPr>
          <w:rFonts w:ascii="Verdana" w:hAnsi="Verdana" w:cs="Verdana"/>
          <w:b/>
          <w:bCs/>
          <w:i/>
          <w:spacing w:val="-1"/>
        </w:rPr>
      </w:pPr>
      <w:r w:rsidRPr="001858AE">
        <w:rPr>
          <w:rFonts w:ascii="Verdana" w:hAnsi="Verdana" w:cs="Verdana"/>
          <w:b/>
          <w:bCs/>
          <w:i/>
          <w:spacing w:val="-1"/>
        </w:rPr>
        <w:t>“Artículo 93.- Determinación del Cut off, ingreso tardío y transbordo</w:t>
      </w:r>
    </w:p>
    <w:p w:rsidRPr="001858AE" w:rsidR="008A7079" w:rsidP="008A7079" w:rsidRDefault="008A7079" w14:paraId="2E156C67" w14:textId="77777777">
      <w:pPr>
        <w:tabs>
          <w:tab w:val="left" w:pos="4111"/>
        </w:tabs>
        <w:autoSpaceDE w:val="0"/>
        <w:autoSpaceDN w:val="0"/>
        <w:adjustRightInd w:val="0"/>
        <w:snapToGrid w:val="0"/>
        <w:spacing w:line="276" w:lineRule="auto"/>
        <w:ind w:left="1418" w:right="64" w:hanging="284"/>
        <w:jc w:val="both"/>
        <w:rPr>
          <w:rFonts w:ascii="Verdana" w:hAnsi="Verdana" w:cs="Verdana"/>
          <w:b/>
          <w:bCs/>
          <w:i/>
          <w:spacing w:val="-1"/>
        </w:rPr>
      </w:pPr>
    </w:p>
    <w:p w:rsidRPr="001858AE" w:rsidR="008A7079" w:rsidP="008A7079" w:rsidRDefault="008A7079" w14:paraId="06EC8662" w14:textId="77777777">
      <w:pPr>
        <w:numPr>
          <w:ilvl w:val="0"/>
          <w:numId w:val="27"/>
        </w:numPr>
        <w:autoSpaceDE w:val="0"/>
        <w:autoSpaceDN w:val="0"/>
        <w:adjustRightInd w:val="0"/>
        <w:snapToGrid w:val="0"/>
        <w:spacing w:line="276" w:lineRule="auto"/>
        <w:ind w:left="1418" w:right="64" w:hanging="284"/>
        <w:jc w:val="both"/>
        <w:rPr>
          <w:rFonts w:ascii="Verdana" w:hAnsi="Verdana" w:cs="Verdana"/>
          <w:b/>
          <w:i/>
        </w:rPr>
      </w:pPr>
      <w:r w:rsidRPr="001858AE">
        <w:rPr>
          <w:rFonts w:ascii="Verdana" w:hAnsi="Verdana" w:cs="Verdana"/>
          <w:b/>
          <w:i/>
        </w:rPr>
        <w:t>Contenedores</w:t>
      </w:r>
    </w:p>
    <w:p w:rsidRPr="001858AE" w:rsidR="008A7079" w:rsidP="008A7079" w:rsidRDefault="008A7079" w14:paraId="3AEC24B6" w14:textId="77777777">
      <w:pPr>
        <w:autoSpaceDE w:val="0"/>
        <w:autoSpaceDN w:val="0"/>
        <w:adjustRightInd w:val="0"/>
        <w:snapToGrid w:val="0"/>
        <w:spacing w:line="276" w:lineRule="auto"/>
        <w:ind w:left="1701" w:right="64" w:hanging="283"/>
        <w:rPr>
          <w:rFonts w:ascii="Verdana" w:hAnsi="Verdana" w:cs="Verdana"/>
          <w:i/>
        </w:rPr>
      </w:pPr>
      <w:r w:rsidRPr="001858AE">
        <w:rPr>
          <w:rFonts w:ascii="Verdana" w:hAnsi="Verdana" w:cs="Verdana"/>
          <w:i/>
        </w:rPr>
        <w:t xml:space="preserve">    (…)</w:t>
      </w:r>
    </w:p>
    <w:p w:rsidRPr="001858AE" w:rsidR="008A7079" w:rsidP="008A7079" w:rsidRDefault="008A7079" w14:paraId="10491C0F" w14:textId="77777777">
      <w:pPr>
        <w:numPr>
          <w:ilvl w:val="2"/>
          <w:numId w:val="28"/>
        </w:numPr>
        <w:autoSpaceDE w:val="0"/>
        <w:autoSpaceDN w:val="0"/>
        <w:adjustRightInd w:val="0"/>
        <w:snapToGrid w:val="0"/>
        <w:spacing w:line="276" w:lineRule="auto"/>
        <w:ind w:left="1701" w:right="64" w:hanging="283"/>
        <w:jc w:val="both"/>
        <w:rPr>
          <w:rFonts w:ascii="Verdana" w:hAnsi="Verdana" w:cs="Verdana"/>
          <w:i/>
        </w:rPr>
      </w:pPr>
      <w:r w:rsidRPr="001858AE">
        <w:rPr>
          <w:rFonts w:ascii="Verdana" w:hAnsi="Verdana" w:cs="Verdana"/>
          <w:i/>
          <w:spacing w:val="-1"/>
        </w:rPr>
        <w:t>E</w:t>
      </w:r>
      <w:r w:rsidRPr="001858AE">
        <w:rPr>
          <w:rFonts w:ascii="Verdana" w:hAnsi="Verdana" w:cs="Verdana"/>
          <w:i/>
        </w:rPr>
        <w:t>l t</w:t>
      </w:r>
      <w:r w:rsidRPr="001858AE">
        <w:rPr>
          <w:rFonts w:ascii="Verdana" w:hAnsi="Verdana" w:cs="Verdana"/>
          <w:i/>
          <w:spacing w:val="3"/>
        </w:rPr>
        <w:t>i</w:t>
      </w:r>
      <w:r w:rsidRPr="001858AE">
        <w:rPr>
          <w:rFonts w:ascii="Verdana" w:hAnsi="Verdana" w:cs="Verdana"/>
          <w:i/>
          <w:spacing w:val="-1"/>
        </w:rPr>
        <w:t>e</w:t>
      </w:r>
      <w:r w:rsidRPr="001858AE">
        <w:rPr>
          <w:rFonts w:ascii="Verdana" w:hAnsi="Verdana" w:cs="Verdana"/>
          <w:i/>
        </w:rPr>
        <w:t>m</w:t>
      </w:r>
      <w:r w:rsidRPr="001858AE">
        <w:rPr>
          <w:rFonts w:ascii="Verdana" w:hAnsi="Verdana" w:cs="Verdana"/>
          <w:i/>
          <w:spacing w:val="1"/>
        </w:rPr>
        <w:t>p</w:t>
      </w:r>
      <w:r w:rsidRPr="001858AE">
        <w:rPr>
          <w:rFonts w:ascii="Verdana" w:hAnsi="Verdana" w:cs="Verdana"/>
          <w:i/>
        </w:rPr>
        <w:t>o</w:t>
      </w:r>
      <w:r w:rsidRPr="001858AE">
        <w:rPr>
          <w:rFonts w:ascii="Verdana" w:hAnsi="Verdana" w:cs="Verdana"/>
          <w:i/>
          <w:spacing w:val="-8"/>
        </w:rPr>
        <w:t xml:space="preserve"> </w:t>
      </w:r>
      <w:r w:rsidRPr="001858AE">
        <w:rPr>
          <w:rFonts w:ascii="Verdana" w:hAnsi="Verdana" w:cs="Verdana"/>
          <w:i/>
        </w:rPr>
        <w:t>máximo</w:t>
      </w:r>
      <w:r w:rsidRPr="001858AE">
        <w:rPr>
          <w:rFonts w:ascii="Verdana" w:hAnsi="Verdana" w:cs="Verdana"/>
          <w:i/>
          <w:spacing w:val="-7"/>
        </w:rPr>
        <w:t xml:space="preserve"> </w:t>
      </w:r>
      <w:r w:rsidRPr="001858AE">
        <w:rPr>
          <w:rFonts w:ascii="Verdana" w:hAnsi="Verdana" w:cs="Verdana"/>
          <w:i/>
        </w:rPr>
        <w:t>de</w:t>
      </w:r>
      <w:r w:rsidRPr="001858AE">
        <w:rPr>
          <w:rFonts w:ascii="Verdana" w:hAnsi="Verdana" w:cs="Verdana"/>
          <w:i/>
          <w:spacing w:val="-3"/>
        </w:rPr>
        <w:t xml:space="preserve"> </w:t>
      </w:r>
      <w:r w:rsidRPr="001858AE">
        <w:rPr>
          <w:rFonts w:ascii="Verdana" w:hAnsi="Verdana" w:cs="Verdana"/>
          <w:i/>
          <w:spacing w:val="2"/>
        </w:rPr>
        <w:t>i</w:t>
      </w:r>
      <w:r w:rsidRPr="001858AE">
        <w:rPr>
          <w:rFonts w:ascii="Verdana" w:hAnsi="Verdana" w:cs="Verdana"/>
          <w:i/>
          <w:spacing w:val="1"/>
        </w:rPr>
        <w:t>ng</w:t>
      </w:r>
      <w:r w:rsidRPr="001858AE">
        <w:rPr>
          <w:rFonts w:ascii="Verdana" w:hAnsi="Verdana" w:cs="Verdana"/>
          <w:i/>
          <w:spacing w:val="-1"/>
        </w:rPr>
        <w:t>re</w:t>
      </w:r>
      <w:r w:rsidRPr="001858AE">
        <w:rPr>
          <w:rFonts w:ascii="Verdana" w:hAnsi="Verdana" w:cs="Verdana"/>
          <w:i/>
          <w:spacing w:val="2"/>
        </w:rPr>
        <w:t>s</w:t>
      </w:r>
      <w:r w:rsidRPr="001858AE">
        <w:rPr>
          <w:rFonts w:ascii="Verdana" w:hAnsi="Verdana" w:cs="Verdana"/>
          <w:i/>
        </w:rPr>
        <w:t>o</w:t>
      </w:r>
      <w:r w:rsidRPr="001858AE">
        <w:rPr>
          <w:rFonts w:ascii="Verdana" w:hAnsi="Verdana" w:cs="Verdana"/>
          <w:i/>
          <w:spacing w:val="-8"/>
        </w:rPr>
        <w:t xml:space="preserve"> </w:t>
      </w:r>
      <w:r w:rsidRPr="001858AE">
        <w:rPr>
          <w:rFonts w:ascii="Verdana" w:hAnsi="Verdana" w:cs="Verdana"/>
          <w:i/>
          <w:spacing w:val="2"/>
        </w:rPr>
        <w:t>d</w:t>
      </w:r>
      <w:r w:rsidRPr="001858AE">
        <w:rPr>
          <w:rFonts w:ascii="Verdana" w:hAnsi="Verdana" w:cs="Verdana"/>
          <w:i/>
        </w:rPr>
        <w:t>e</w:t>
      </w:r>
      <w:r w:rsidRPr="001858AE">
        <w:rPr>
          <w:rFonts w:ascii="Verdana" w:hAnsi="Verdana" w:cs="Verdana"/>
          <w:i/>
          <w:spacing w:val="-3"/>
        </w:rPr>
        <w:t xml:space="preserve"> </w:t>
      </w:r>
      <w:r w:rsidRPr="001858AE">
        <w:rPr>
          <w:rFonts w:ascii="Verdana" w:hAnsi="Verdana" w:cs="Verdana"/>
          <w:i/>
          <w:spacing w:val="1"/>
        </w:rPr>
        <w:t>c</w:t>
      </w:r>
      <w:r w:rsidRPr="001858AE">
        <w:rPr>
          <w:rFonts w:ascii="Verdana" w:hAnsi="Verdana" w:cs="Verdana"/>
          <w:i/>
          <w:spacing w:val="-1"/>
        </w:rPr>
        <w:t>o</w:t>
      </w:r>
      <w:r w:rsidRPr="001858AE">
        <w:rPr>
          <w:rFonts w:ascii="Verdana" w:hAnsi="Verdana" w:cs="Verdana"/>
          <w:i/>
          <w:spacing w:val="1"/>
        </w:rPr>
        <w:t>nt</w:t>
      </w:r>
      <w:r w:rsidRPr="001858AE">
        <w:rPr>
          <w:rFonts w:ascii="Verdana" w:hAnsi="Verdana" w:cs="Verdana"/>
          <w:i/>
          <w:spacing w:val="-1"/>
        </w:rPr>
        <w:t>e</w:t>
      </w:r>
      <w:r w:rsidRPr="001858AE">
        <w:rPr>
          <w:rFonts w:ascii="Verdana" w:hAnsi="Verdana" w:cs="Verdana"/>
          <w:i/>
          <w:spacing w:val="1"/>
        </w:rPr>
        <w:t>n</w:t>
      </w:r>
      <w:r w:rsidRPr="001858AE">
        <w:rPr>
          <w:rFonts w:ascii="Verdana" w:hAnsi="Verdana" w:cs="Verdana"/>
          <w:i/>
          <w:spacing w:val="-1"/>
        </w:rPr>
        <w:t>e</w:t>
      </w:r>
      <w:r w:rsidRPr="001858AE">
        <w:rPr>
          <w:rFonts w:ascii="Verdana" w:hAnsi="Verdana" w:cs="Verdana"/>
          <w:i/>
          <w:spacing w:val="3"/>
        </w:rPr>
        <w:t>d</w:t>
      </w:r>
      <w:r w:rsidRPr="001858AE">
        <w:rPr>
          <w:rFonts w:ascii="Verdana" w:hAnsi="Verdana" w:cs="Verdana"/>
          <w:i/>
          <w:spacing w:val="-1"/>
        </w:rPr>
        <w:t>o</w:t>
      </w:r>
      <w:r w:rsidRPr="001858AE">
        <w:rPr>
          <w:rFonts w:ascii="Verdana" w:hAnsi="Verdana" w:cs="Verdana"/>
          <w:i/>
          <w:spacing w:val="1"/>
        </w:rPr>
        <w:t>re</w:t>
      </w:r>
      <w:r w:rsidRPr="001858AE">
        <w:rPr>
          <w:rFonts w:ascii="Verdana" w:hAnsi="Verdana" w:cs="Verdana"/>
          <w:i/>
        </w:rPr>
        <w:t>s será el</w:t>
      </w:r>
      <w:r w:rsidRPr="001858AE">
        <w:rPr>
          <w:rFonts w:ascii="Verdana" w:hAnsi="Verdana" w:cs="Verdana"/>
          <w:i/>
          <w:spacing w:val="1"/>
        </w:rPr>
        <w:t xml:space="preserve"> </w:t>
      </w:r>
      <w:r w:rsidRPr="001858AE">
        <w:rPr>
          <w:rFonts w:ascii="Verdana" w:hAnsi="Verdana" w:cs="Verdana"/>
          <w:i/>
          <w:spacing w:val="2"/>
        </w:rPr>
        <w:t>C</w:t>
      </w:r>
      <w:r w:rsidRPr="001858AE">
        <w:rPr>
          <w:rFonts w:ascii="Verdana" w:hAnsi="Verdana" w:cs="Verdana"/>
          <w:i/>
        </w:rPr>
        <w:t>ut</w:t>
      </w:r>
      <w:r w:rsidRPr="001858AE">
        <w:rPr>
          <w:rFonts w:ascii="Verdana" w:hAnsi="Verdana" w:cs="Verdana"/>
          <w:i/>
          <w:spacing w:val="-5"/>
        </w:rPr>
        <w:t xml:space="preserve"> </w:t>
      </w:r>
      <w:r w:rsidRPr="001858AE">
        <w:rPr>
          <w:rFonts w:ascii="Verdana" w:hAnsi="Verdana" w:cs="Verdana"/>
          <w:i/>
          <w:spacing w:val="-1"/>
        </w:rPr>
        <w:t>O</w:t>
      </w:r>
      <w:r w:rsidRPr="001858AE">
        <w:rPr>
          <w:rFonts w:ascii="Verdana" w:hAnsi="Verdana" w:cs="Verdana"/>
          <w:i/>
        </w:rPr>
        <w:t>ff que se determinará de acuerdo con las siguientes disposiciones:</w:t>
      </w:r>
    </w:p>
    <w:p w:rsidRPr="001858AE" w:rsidR="008A7079" w:rsidP="008A7079" w:rsidRDefault="008A7079" w14:paraId="5FC618EE" w14:textId="77777777">
      <w:pPr>
        <w:numPr>
          <w:ilvl w:val="3"/>
          <w:numId w:val="28"/>
        </w:numPr>
        <w:autoSpaceDE w:val="0"/>
        <w:autoSpaceDN w:val="0"/>
        <w:adjustRightInd w:val="0"/>
        <w:snapToGrid w:val="0"/>
        <w:spacing w:line="276" w:lineRule="auto"/>
        <w:ind w:left="1701" w:right="64" w:hanging="283"/>
        <w:jc w:val="both"/>
        <w:rPr>
          <w:rFonts w:ascii="Verdana" w:hAnsi="Verdana" w:cs="Verdana"/>
          <w:i/>
        </w:rPr>
      </w:pPr>
      <w:r w:rsidRPr="001858AE">
        <w:rPr>
          <w:rFonts w:ascii="Verdana" w:hAnsi="Verdana" w:cs="Verdana"/>
          <w:i/>
        </w:rPr>
        <w:t>C</w:t>
      </w:r>
      <w:r w:rsidRPr="001858AE">
        <w:rPr>
          <w:rFonts w:ascii="Verdana" w:hAnsi="Verdana" w:cs="Verdana"/>
          <w:i/>
          <w:spacing w:val="-1"/>
        </w:rPr>
        <w:t>o</w:t>
      </w:r>
      <w:r w:rsidRPr="001858AE">
        <w:rPr>
          <w:rFonts w:ascii="Verdana" w:hAnsi="Verdana" w:cs="Verdana"/>
          <w:i/>
          <w:spacing w:val="1"/>
        </w:rPr>
        <w:t>nt</w:t>
      </w:r>
      <w:r w:rsidRPr="001858AE">
        <w:rPr>
          <w:rFonts w:ascii="Verdana" w:hAnsi="Verdana" w:cs="Verdana"/>
          <w:i/>
          <w:spacing w:val="-1"/>
        </w:rPr>
        <w:t>e</w:t>
      </w:r>
      <w:r w:rsidRPr="001858AE">
        <w:rPr>
          <w:rFonts w:ascii="Verdana" w:hAnsi="Verdana" w:cs="Verdana"/>
          <w:i/>
          <w:spacing w:val="1"/>
        </w:rPr>
        <w:t>n</w:t>
      </w:r>
      <w:r w:rsidRPr="001858AE">
        <w:rPr>
          <w:rFonts w:ascii="Verdana" w:hAnsi="Verdana" w:cs="Verdana"/>
          <w:i/>
          <w:spacing w:val="-1"/>
        </w:rPr>
        <w:t>e</w:t>
      </w:r>
      <w:r w:rsidRPr="001858AE">
        <w:rPr>
          <w:rFonts w:ascii="Verdana" w:hAnsi="Verdana" w:cs="Verdana"/>
          <w:i/>
          <w:spacing w:val="3"/>
        </w:rPr>
        <w:t>d</w:t>
      </w:r>
      <w:r w:rsidRPr="001858AE">
        <w:rPr>
          <w:rFonts w:ascii="Verdana" w:hAnsi="Verdana" w:cs="Verdana"/>
          <w:i/>
          <w:spacing w:val="-1"/>
        </w:rPr>
        <w:t>o</w:t>
      </w:r>
      <w:r w:rsidRPr="001858AE">
        <w:rPr>
          <w:rFonts w:ascii="Verdana" w:hAnsi="Verdana" w:cs="Verdana"/>
          <w:i/>
          <w:spacing w:val="1"/>
        </w:rPr>
        <w:t>re</w:t>
      </w:r>
      <w:r w:rsidRPr="001858AE">
        <w:rPr>
          <w:rFonts w:ascii="Verdana" w:hAnsi="Verdana" w:cs="Verdana"/>
          <w:i/>
        </w:rPr>
        <w:t>s</w:t>
      </w:r>
      <w:r w:rsidRPr="001858AE">
        <w:rPr>
          <w:rFonts w:ascii="Verdana" w:hAnsi="Verdana" w:cs="Verdana"/>
          <w:i/>
          <w:spacing w:val="23"/>
        </w:rPr>
        <w:t xml:space="preserve"> </w:t>
      </w:r>
      <w:r w:rsidRPr="001858AE">
        <w:rPr>
          <w:rFonts w:ascii="Verdana" w:hAnsi="Verdana" w:cs="Verdana"/>
          <w:i/>
        </w:rPr>
        <w:t>l</w:t>
      </w:r>
      <w:r w:rsidRPr="001858AE">
        <w:rPr>
          <w:rFonts w:ascii="Verdana" w:hAnsi="Verdana" w:cs="Verdana"/>
          <w:i/>
          <w:spacing w:val="3"/>
        </w:rPr>
        <w:t>l</w:t>
      </w:r>
      <w:r w:rsidRPr="001858AE">
        <w:rPr>
          <w:rFonts w:ascii="Verdana" w:hAnsi="Verdana" w:cs="Verdana"/>
          <w:i/>
          <w:spacing w:val="-1"/>
        </w:rPr>
        <w:t>e</w:t>
      </w:r>
      <w:r w:rsidRPr="001858AE">
        <w:rPr>
          <w:rFonts w:ascii="Verdana" w:hAnsi="Verdana" w:cs="Verdana"/>
          <w:i/>
          <w:spacing w:val="1"/>
        </w:rPr>
        <w:t>n</w:t>
      </w:r>
      <w:r w:rsidRPr="001858AE">
        <w:rPr>
          <w:rFonts w:ascii="Verdana" w:hAnsi="Verdana" w:cs="Verdana"/>
          <w:i/>
          <w:spacing w:val="-1"/>
        </w:rPr>
        <w:t>o</w:t>
      </w:r>
      <w:r w:rsidRPr="001858AE">
        <w:rPr>
          <w:rFonts w:ascii="Verdana" w:hAnsi="Verdana" w:cs="Verdana"/>
          <w:i/>
        </w:rPr>
        <w:t>s</w:t>
      </w:r>
      <w:r w:rsidRPr="001858AE">
        <w:rPr>
          <w:rFonts w:ascii="Verdana" w:hAnsi="Verdana" w:cs="Verdana"/>
          <w:i/>
          <w:spacing w:val="31"/>
        </w:rPr>
        <w:t xml:space="preserve"> </w:t>
      </w:r>
      <w:r w:rsidRPr="001858AE">
        <w:rPr>
          <w:rFonts w:ascii="Verdana" w:hAnsi="Verdana" w:cs="Verdana"/>
          <w:i/>
        </w:rPr>
        <w:t>c</w:t>
      </w:r>
      <w:r w:rsidRPr="001858AE">
        <w:rPr>
          <w:rFonts w:ascii="Verdana" w:hAnsi="Verdana" w:cs="Verdana"/>
          <w:i/>
          <w:spacing w:val="1"/>
        </w:rPr>
        <w:t>o</w:t>
      </w:r>
      <w:r w:rsidRPr="001858AE">
        <w:rPr>
          <w:rFonts w:ascii="Verdana" w:hAnsi="Verdana" w:cs="Verdana"/>
          <w:i/>
        </w:rPr>
        <w:t>n</w:t>
      </w:r>
      <w:r w:rsidRPr="001858AE">
        <w:rPr>
          <w:rFonts w:ascii="Verdana" w:hAnsi="Verdana" w:cs="Verdana"/>
          <w:i/>
          <w:spacing w:val="35"/>
        </w:rPr>
        <w:t xml:space="preserve"> </w:t>
      </w:r>
      <w:r w:rsidRPr="001858AE">
        <w:rPr>
          <w:rFonts w:ascii="Verdana" w:hAnsi="Verdana" w:cs="Verdana"/>
          <w:i/>
        </w:rPr>
        <w:t>ca</w:t>
      </w:r>
      <w:r w:rsidRPr="001858AE">
        <w:rPr>
          <w:rFonts w:ascii="Verdana" w:hAnsi="Verdana" w:cs="Verdana"/>
          <w:i/>
          <w:spacing w:val="-1"/>
        </w:rPr>
        <w:t>r</w:t>
      </w:r>
      <w:r w:rsidRPr="001858AE">
        <w:rPr>
          <w:rFonts w:ascii="Verdana" w:hAnsi="Verdana" w:cs="Verdana"/>
          <w:i/>
          <w:spacing w:val="1"/>
        </w:rPr>
        <w:t>g</w:t>
      </w:r>
      <w:r w:rsidRPr="001858AE">
        <w:rPr>
          <w:rFonts w:ascii="Verdana" w:hAnsi="Verdana" w:cs="Verdana"/>
          <w:i/>
        </w:rPr>
        <w:t>a</w:t>
      </w:r>
      <w:r w:rsidRPr="001858AE">
        <w:rPr>
          <w:rFonts w:ascii="Verdana" w:hAnsi="Verdana" w:cs="Verdana"/>
          <w:i/>
          <w:spacing w:val="32"/>
        </w:rPr>
        <w:t xml:space="preserve"> </w:t>
      </w:r>
      <w:r w:rsidRPr="001858AE">
        <w:rPr>
          <w:rFonts w:ascii="Verdana" w:hAnsi="Verdana" w:cs="Verdana"/>
          <w:i/>
        </w:rPr>
        <w:t>s</w:t>
      </w:r>
      <w:r w:rsidRPr="001858AE">
        <w:rPr>
          <w:rFonts w:ascii="Verdana" w:hAnsi="Verdana" w:cs="Verdana"/>
          <w:i/>
          <w:spacing w:val="-2"/>
        </w:rPr>
        <w:t>e</w:t>
      </w:r>
      <w:r w:rsidRPr="001858AE">
        <w:rPr>
          <w:rFonts w:ascii="Verdana" w:hAnsi="Verdana" w:cs="Verdana"/>
          <w:i/>
          <w:spacing w:val="2"/>
        </w:rPr>
        <w:t>c</w:t>
      </w:r>
      <w:r w:rsidRPr="001858AE">
        <w:rPr>
          <w:rFonts w:ascii="Verdana" w:hAnsi="Verdana" w:cs="Verdana"/>
          <w:i/>
        </w:rPr>
        <w:t>a,</w:t>
      </w:r>
      <w:r w:rsidRPr="001858AE">
        <w:rPr>
          <w:rFonts w:ascii="Verdana" w:hAnsi="Verdana" w:cs="Verdana"/>
          <w:i/>
          <w:spacing w:val="32"/>
        </w:rPr>
        <w:t xml:space="preserve"> </w:t>
      </w:r>
      <w:r w:rsidRPr="001858AE">
        <w:rPr>
          <w:rFonts w:ascii="Verdana" w:hAnsi="Verdana" w:cs="Verdana"/>
          <w:i/>
          <w:spacing w:val="1"/>
        </w:rPr>
        <w:t>t</w:t>
      </w:r>
      <w:r w:rsidRPr="001858AE">
        <w:rPr>
          <w:rFonts w:ascii="Verdana" w:hAnsi="Verdana" w:cs="Verdana"/>
          <w:i/>
          <w:spacing w:val="-1"/>
        </w:rPr>
        <w:t>e</w:t>
      </w:r>
      <w:r w:rsidRPr="001858AE">
        <w:rPr>
          <w:rFonts w:ascii="Verdana" w:hAnsi="Verdana" w:cs="Verdana"/>
          <w:i/>
          <w:spacing w:val="1"/>
        </w:rPr>
        <w:t>nd</w:t>
      </w:r>
      <w:r w:rsidRPr="001858AE">
        <w:rPr>
          <w:rFonts w:ascii="Verdana" w:hAnsi="Verdana" w:cs="Verdana"/>
          <w:i/>
          <w:spacing w:val="-1"/>
        </w:rPr>
        <w:t>r</w:t>
      </w:r>
      <w:r w:rsidRPr="001858AE">
        <w:rPr>
          <w:rFonts w:ascii="Verdana" w:hAnsi="Verdana" w:cs="Verdana"/>
          <w:i/>
        </w:rPr>
        <w:t>án</w:t>
      </w:r>
      <w:r w:rsidRPr="001858AE">
        <w:rPr>
          <w:rFonts w:ascii="Verdana" w:hAnsi="Verdana" w:cs="Verdana"/>
          <w:i/>
          <w:spacing w:val="34"/>
        </w:rPr>
        <w:t xml:space="preserve"> </w:t>
      </w:r>
      <w:r w:rsidRPr="001858AE">
        <w:rPr>
          <w:rFonts w:ascii="Verdana" w:hAnsi="Verdana" w:cs="Verdana"/>
          <w:i/>
          <w:spacing w:val="1"/>
        </w:rPr>
        <w:t>u</w:t>
      </w:r>
      <w:r w:rsidRPr="001858AE">
        <w:rPr>
          <w:rFonts w:ascii="Verdana" w:hAnsi="Verdana" w:cs="Verdana"/>
          <w:i/>
        </w:rPr>
        <w:t>n</w:t>
      </w:r>
      <w:r w:rsidRPr="001858AE">
        <w:rPr>
          <w:rFonts w:ascii="Verdana" w:hAnsi="Verdana" w:cs="Verdana"/>
          <w:i/>
          <w:spacing w:val="36"/>
        </w:rPr>
        <w:t xml:space="preserve"> </w:t>
      </w:r>
      <w:r w:rsidRPr="001858AE">
        <w:rPr>
          <w:rFonts w:ascii="Verdana" w:hAnsi="Verdana" w:cs="Verdana"/>
          <w:i/>
          <w:spacing w:val="-2"/>
        </w:rPr>
        <w:t>p</w:t>
      </w:r>
      <w:r w:rsidRPr="001858AE">
        <w:rPr>
          <w:rFonts w:ascii="Verdana" w:hAnsi="Verdana" w:cs="Verdana"/>
          <w:i/>
          <w:spacing w:val="3"/>
        </w:rPr>
        <w:t>l</w:t>
      </w:r>
      <w:r w:rsidRPr="001858AE">
        <w:rPr>
          <w:rFonts w:ascii="Verdana" w:hAnsi="Verdana" w:cs="Verdana"/>
          <w:i/>
        </w:rPr>
        <w:t>a</w:t>
      </w:r>
      <w:r w:rsidRPr="001858AE">
        <w:rPr>
          <w:rFonts w:ascii="Verdana" w:hAnsi="Verdana" w:cs="Verdana"/>
          <w:i/>
          <w:spacing w:val="1"/>
        </w:rPr>
        <w:t>z</w:t>
      </w:r>
      <w:r w:rsidRPr="001858AE">
        <w:rPr>
          <w:rFonts w:ascii="Verdana" w:hAnsi="Verdana" w:cs="Verdana"/>
          <w:i/>
        </w:rPr>
        <w:t>o</w:t>
      </w:r>
      <w:r w:rsidRPr="001858AE">
        <w:rPr>
          <w:rFonts w:ascii="Verdana" w:hAnsi="Verdana" w:cs="Verdana"/>
          <w:i/>
          <w:spacing w:val="31"/>
        </w:rPr>
        <w:t xml:space="preserve"> </w:t>
      </w:r>
      <w:r w:rsidRPr="001858AE">
        <w:rPr>
          <w:rFonts w:ascii="Verdana" w:hAnsi="Verdana" w:cs="Verdana"/>
          <w:i/>
          <w:spacing w:val="1"/>
        </w:rPr>
        <w:t>d</w:t>
      </w:r>
      <w:r w:rsidRPr="001858AE">
        <w:rPr>
          <w:rFonts w:ascii="Verdana" w:hAnsi="Verdana" w:cs="Verdana"/>
          <w:i/>
        </w:rPr>
        <w:t>e</w:t>
      </w:r>
      <w:r w:rsidRPr="001858AE">
        <w:rPr>
          <w:rFonts w:ascii="Verdana" w:hAnsi="Verdana" w:cs="Verdana"/>
          <w:i/>
          <w:spacing w:val="32"/>
        </w:rPr>
        <w:t xml:space="preserve"> </w:t>
      </w:r>
      <w:r w:rsidRPr="001858AE">
        <w:rPr>
          <w:rFonts w:ascii="Verdana" w:hAnsi="Verdana" w:cs="Verdana"/>
          <w:i/>
          <w:spacing w:val="3"/>
        </w:rPr>
        <w:t>i</w:t>
      </w:r>
      <w:r w:rsidRPr="001858AE">
        <w:rPr>
          <w:rFonts w:ascii="Verdana" w:hAnsi="Verdana" w:cs="Verdana"/>
          <w:i/>
          <w:spacing w:val="1"/>
        </w:rPr>
        <w:t>ng</w:t>
      </w:r>
      <w:r w:rsidRPr="001858AE">
        <w:rPr>
          <w:rFonts w:ascii="Verdana" w:hAnsi="Verdana" w:cs="Verdana"/>
          <w:i/>
          <w:spacing w:val="-1"/>
        </w:rPr>
        <w:t>re</w:t>
      </w:r>
      <w:r w:rsidRPr="001858AE">
        <w:rPr>
          <w:rFonts w:ascii="Verdana" w:hAnsi="Verdana" w:cs="Verdana"/>
          <w:i/>
        </w:rPr>
        <w:t>so</w:t>
      </w:r>
      <w:r w:rsidRPr="001858AE">
        <w:rPr>
          <w:rFonts w:ascii="Verdana" w:hAnsi="Verdana" w:cs="Verdana"/>
          <w:i/>
          <w:spacing w:val="28"/>
        </w:rPr>
        <w:t xml:space="preserve"> </w:t>
      </w:r>
      <w:r w:rsidRPr="001858AE">
        <w:rPr>
          <w:rFonts w:ascii="Verdana" w:hAnsi="Verdana" w:cs="Verdana"/>
          <w:i/>
          <w:spacing w:val="-2"/>
        </w:rPr>
        <w:t>a</w:t>
      </w:r>
      <w:r w:rsidRPr="001858AE">
        <w:rPr>
          <w:rFonts w:ascii="Verdana" w:hAnsi="Verdana" w:cs="Verdana"/>
          <w:i/>
        </w:rPr>
        <w:t>l á</w:t>
      </w:r>
      <w:r w:rsidRPr="001858AE">
        <w:rPr>
          <w:rFonts w:ascii="Verdana" w:hAnsi="Verdana" w:cs="Verdana"/>
          <w:i/>
          <w:spacing w:val="-1"/>
        </w:rPr>
        <w:t>re</w:t>
      </w:r>
      <w:r w:rsidRPr="001858AE">
        <w:rPr>
          <w:rFonts w:ascii="Verdana" w:hAnsi="Verdana" w:cs="Verdana"/>
          <w:i/>
        </w:rPr>
        <w:t>a</w:t>
      </w:r>
      <w:r w:rsidRPr="001858AE">
        <w:rPr>
          <w:rFonts w:ascii="Verdana" w:hAnsi="Verdana" w:cs="Verdana"/>
          <w:i/>
          <w:spacing w:val="38"/>
        </w:rPr>
        <w:t xml:space="preserve"> </w:t>
      </w:r>
      <w:r w:rsidRPr="001858AE">
        <w:rPr>
          <w:rFonts w:ascii="Verdana" w:hAnsi="Verdana" w:cs="Verdana"/>
          <w:i/>
          <w:spacing w:val="3"/>
        </w:rPr>
        <w:t>d</w:t>
      </w:r>
      <w:r w:rsidRPr="001858AE">
        <w:rPr>
          <w:rFonts w:ascii="Verdana" w:hAnsi="Verdana" w:cs="Verdana"/>
          <w:i/>
        </w:rPr>
        <w:t>e</w:t>
      </w:r>
      <w:r w:rsidRPr="001858AE">
        <w:rPr>
          <w:rFonts w:ascii="Verdana" w:hAnsi="Verdana" w:cs="Verdana"/>
          <w:i/>
          <w:spacing w:val="39"/>
        </w:rPr>
        <w:t xml:space="preserve"> </w:t>
      </w:r>
      <w:r w:rsidRPr="001858AE">
        <w:rPr>
          <w:rFonts w:ascii="Verdana" w:hAnsi="Verdana" w:cs="Verdana"/>
          <w:i/>
        </w:rPr>
        <w:t>a</w:t>
      </w:r>
      <w:r w:rsidRPr="001858AE">
        <w:rPr>
          <w:rFonts w:ascii="Verdana" w:hAnsi="Verdana" w:cs="Verdana"/>
          <w:i/>
          <w:spacing w:val="3"/>
        </w:rPr>
        <w:t>l</w:t>
      </w:r>
      <w:r w:rsidRPr="001858AE">
        <w:rPr>
          <w:rFonts w:ascii="Verdana" w:hAnsi="Verdana" w:cs="Verdana"/>
          <w:i/>
        </w:rPr>
        <w:t>m</w:t>
      </w:r>
      <w:r w:rsidRPr="001858AE">
        <w:rPr>
          <w:rFonts w:ascii="Verdana" w:hAnsi="Verdana" w:cs="Verdana"/>
          <w:i/>
          <w:spacing w:val="1"/>
        </w:rPr>
        <w:t>a</w:t>
      </w:r>
      <w:r w:rsidRPr="001858AE">
        <w:rPr>
          <w:rFonts w:ascii="Verdana" w:hAnsi="Verdana" w:cs="Verdana"/>
          <w:i/>
        </w:rPr>
        <w:t>c</w:t>
      </w:r>
      <w:r w:rsidRPr="001858AE">
        <w:rPr>
          <w:rFonts w:ascii="Verdana" w:hAnsi="Verdana" w:cs="Verdana"/>
          <w:i/>
          <w:spacing w:val="-2"/>
        </w:rPr>
        <w:t>e</w:t>
      </w:r>
      <w:r w:rsidRPr="001858AE">
        <w:rPr>
          <w:rFonts w:ascii="Verdana" w:hAnsi="Verdana" w:cs="Verdana"/>
          <w:i/>
          <w:spacing w:val="1"/>
        </w:rPr>
        <w:t>n</w:t>
      </w:r>
      <w:r w:rsidRPr="001858AE">
        <w:rPr>
          <w:rFonts w:ascii="Verdana" w:hAnsi="Verdana" w:cs="Verdana"/>
          <w:i/>
        </w:rPr>
        <w:t>a</w:t>
      </w:r>
      <w:r w:rsidRPr="001858AE">
        <w:rPr>
          <w:rFonts w:ascii="Verdana" w:hAnsi="Verdana" w:cs="Verdana"/>
          <w:i/>
          <w:spacing w:val="1"/>
        </w:rPr>
        <w:t>m</w:t>
      </w:r>
      <w:r w:rsidRPr="001858AE">
        <w:rPr>
          <w:rFonts w:ascii="Verdana" w:hAnsi="Verdana" w:cs="Verdana"/>
          <w:i/>
          <w:spacing w:val="3"/>
        </w:rPr>
        <w:t>i</w:t>
      </w:r>
      <w:r w:rsidRPr="001858AE">
        <w:rPr>
          <w:rFonts w:ascii="Verdana" w:hAnsi="Verdana" w:cs="Verdana"/>
          <w:i/>
          <w:spacing w:val="-1"/>
        </w:rPr>
        <w:t>e</w:t>
      </w:r>
      <w:r w:rsidRPr="001858AE">
        <w:rPr>
          <w:rFonts w:ascii="Verdana" w:hAnsi="Verdana" w:cs="Verdana"/>
          <w:i/>
          <w:spacing w:val="1"/>
        </w:rPr>
        <w:t>nt</w:t>
      </w:r>
      <w:r w:rsidRPr="001858AE">
        <w:rPr>
          <w:rFonts w:ascii="Verdana" w:hAnsi="Verdana" w:cs="Verdana"/>
          <w:i/>
        </w:rPr>
        <w:t>o</w:t>
      </w:r>
      <w:r w:rsidRPr="001858AE">
        <w:rPr>
          <w:rFonts w:ascii="Verdana" w:hAnsi="Verdana" w:cs="Verdana"/>
          <w:i/>
          <w:spacing w:val="25"/>
        </w:rPr>
        <w:t xml:space="preserve"> </w:t>
      </w:r>
      <w:r w:rsidRPr="001858AE">
        <w:rPr>
          <w:rFonts w:ascii="Verdana" w:hAnsi="Verdana" w:cs="Verdana"/>
          <w:i/>
          <w:spacing w:val="1"/>
        </w:rPr>
        <w:t>d</w:t>
      </w:r>
      <w:r w:rsidRPr="001858AE">
        <w:rPr>
          <w:rFonts w:ascii="Verdana" w:hAnsi="Verdana" w:cs="Verdana"/>
          <w:i/>
        </w:rPr>
        <w:t>e</w:t>
      </w:r>
      <w:r w:rsidRPr="001858AE">
        <w:rPr>
          <w:rFonts w:ascii="Verdana" w:hAnsi="Verdana" w:cs="Verdana"/>
          <w:i/>
          <w:spacing w:val="39"/>
        </w:rPr>
        <w:t xml:space="preserve"> </w:t>
      </w:r>
      <w:r w:rsidRPr="001858AE">
        <w:rPr>
          <w:rFonts w:ascii="Verdana" w:hAnsi="Verdana" w:cs="Verdana"/>
          <w:i/>
          <w:spacing w:val="1"/>
        </w:rPr>
        <w:t>h</w:t>
      </w:r>
      <w:r w:rsidRPr="001858AE">
        <w:rPr>
          <w:rFonts w:ascii="Verdana" w:hAnsi="Verdana" w:cs="Verdana"/>
          <w:i/>
        </w:rPr>
        <w:t>asta</w:t>
      </w:r>
      <w:r w:rsidRPr="001858AE">
        <w:rPr>
          <w:rFonts w:ascii="Verdana" w:hAnsi="Verdana" w:cs="Verdana"/>
          <w:i/>
          <w:spacing w:val="37"/>
        </w:rPr>
        <w:t xml:space="preserve"> </w:t>
      </w:r>
      <w:r w:rsidRPr="001858AE">
        <w:rPr>
          <w:rFonts w:ascii="Verdana" w:hAnsi="Verdana" w:cs="Verdana"/>
          <w:i/>
          <w:spacing w:val="2"/>
        </w:rPr>
        <w:t>v</w:t>
      </w:r>
      <w:r w:rsidRPr="001858AE">
        <w:rPr>
          <w:rFonts w:ascii="Verdana" w:hAnsi="Verdana" w:cs="Verdana"/>
          <w:i/>
          <w:spacing w:val="-1"/>
        </w:rPr>
        <w:t>e</w:t>
      </w:r>
      <w:r w:rsidRPr="001858AE">
        <w:rPr>
          <w:rFonts w:ascii="Verdana" w:hAnsi="Verdana" w:cs="Verdana"/>
          <w:i/>
          <w:spacing w:val="3"/>
        </w:rPr>
        <w:t>i</w:t>
      </w:r>
      <w:r w:rsidRPr="001858AE">
        <w:rPr>
          <w:rFonts w:ascii="Verdana" w:hAnsi="Verdana" w:cs="Verdana"/>
          <w:i/>
          <w:spacing w:val="1"/>
        </w:rPr>
        <w:t>n</w:t>
      </w:r>
      <w:r w:rsidRPr="001858AE">
        <w:rPr>
          <w:rFonts w:ascii="Verdana" w:hAnsi="Verdana" w:cs="Verdana"/>
          <w:i/>
          <w:spacing w:val="-2"/>
        </w:rPr>
        <w:t>t</w:t>
      </w:r>
      <w:r w:rsidRPr="001858AE">
        <w:rPr>
          <w:rFonts w:ascii="Verdana" w:hAnsi="Verdana" w:cs="Verdana"/>
          <w:i/>
          <w:spacing w:val="3"/>
        </w:rPr>
        <w:t>i</w:t>
      </w:r>
      <w:r w:rsidRPr="001858AE">
        <w:rPr>
          <w:rFonts w:ascii="Verdana" w:hAnsi="Verdana" w:cs="Verdana"/>
          <w:i/>
        </w:rPr>
        <w:t>cu</w:t>
      </w:r>
      <w:r w:rsidRPr="001858AE">
        <w:rPr>
          <w:rFonts w:ascii="Verdana" w:hAnsi="Verdana" w:cs="Verdana"/>
          <w:i/>
          <w:spacing w:val="1"/>
        </w:rPr>
        <w:t>at</w:t>
      </w:r>
      <w:r w:rsidRPr="001858AE">
        <w:rPr>
          <w:rFonts w:ascii="Verdana" w:hAnsi="Verdana" w:cs="Verdana"/>
          <w:i/>
          <w:spacing w:val="-1"/>
        </w:rPr>
        <w:t>r</w:t>
      </w:r>
      <w:r w:rsidRPr="001858AE">
        <w:rPr>
          <w:rFonts w:ascii="Verdana" w:hAnsi="Verdana" w:cs="Verdana"/>
          <w:i/>
        </w:rPr>
        <w:t>o</w:t>
      </w:r>
      <w:r w:rsidRPr="001858AE">
        <w:rPr>
          <w:rFonts w:ascii="Verdana" w:hAnsi="Verdana" w:cs="Verdana"/>
          <w:i/>
          <w:spacing w:val="30"/>
        </w:rPr>
        <w:t xml:space="preserve"> </w:t>
      </w:r>
      <w:r w:rsidRPr="001858AE">
        <w:rPr>
          <w:rFonts w:ascii="Verdana" w:hAnsi="Verdana" w:cs="Verdana"/>
          <w:i/>
          <w:spacing w:val="1"/>
        </w:rPr>
        <w:t>(</w:t>
      </w:r>
      <w:r w:rsidRPr="001858AE">
        <w:rPr>
          <w:rFonts w:ascii="Verdana" w:hAnsi="Verdana" w:cs="Verdana"/>
          <w:i/>
        </w:rPr>
        <w:t>2</w:t>
      </w:r>
      <w:r w:rsidRPr="001858AE">
        <w:rPr>
          <w:rFonts w:ascii="Verdana" w:hAnsi="Verdana" w:cs="Verdana"/>
          <w:i/>
          <w:spacing w:val="1"/>
        </w:rPr>
        <w:t>4</w:t>
      </w:r>
      <w:r w:rsidRPr="001858AE">
        <w:rPr>
          <w:rFonts w:ascii="Verdana" w:hAnsi="Verdana" w:cs="Verdana"/>
          <w:i/>
        </w:rPr>
        <w:t>)</w:t>
      </w:r>
      <w:r w:rsidRPr="001858AE">
        <w:rPr>
          <w:rFonts w:ascii="Verdana" w:hAnsi="Verdana" w:cs="Verdana"/>
          <w:i/>
          <w:spacing w:val="38"/>
        </w:rPr>
        <w:t xml:space="preserve"> </w:t>
      </w:r>
      <w:r w:rsidRPr="001858AE">
        <w:rPr>
          <w:rFonts w:ascii="Verdana" w:hAnsi="Verdana" w:cs="Verdana"/>
          <w:i/>
          <w:spacing w:val="1"/>
        </w:rPr>
        <w:t>h</w:t>
      </w:r>
      <w:r w:rsidRPr="001858AE">
        <w:rPr>
          <w:rFonts w:ascii="Verdana" w:hAnsi="Verdana" w:cs="Verdana"/>
          <w:i/>
          <w:spacing w:val="-1"/>
        </w:rPr>
        <w:t>or</w:t>
      </w:r>
      <w:r w:rsidRPr="001858AE">
        <w:rPr>
          <w:rFonts w:ascii="Verdana" w:hAnsi="Verdana" w:cs="Verdana"/>
          <w:i/>
        </w:rPr>
        <w:t>as</w:t>
      </w:r>
      <w:r w:rsidRPr="001858AE">
        <w:rPr>
          <w:rFonts w:ascii="Verdana" w:hAnsi="Verdana" w:cs="Verdana"/>
          <w:i/>
          <w:spacing w:val="37"/>
        </w:rPr>
        <w:t xml:space="preserve"> </w:t>
      </w:r>
      <w:r w:rsidRPr="001858AE">
        <w:rPr>
          <w:rFonts w:ascii="Verdana" w:hAnsi="Verdana" w:cs="Verdana"/>
          <w:i/>
        </w:rPr>
        <w:t>a</w:t>
      </w:r>
      <w:r w:rsidRPr="001858AE">
        <w:rPr>
          <w:rFonts w:ascii="Verdana" w:hAnsi="Verdana" w:cs="Verdana"/>
          <w:i/>
          <w:spacing w:val="1"/>
        </w:rPr>
        <w:t>nt</w:t>
      </w:r>
      <w:r w:rsidRPr="001858AE">
        <w:rPr>
          <w:rFonts w:ascii="Verdana" w:hAnsi="Verdana" w:cs="Verdana"/>
          <w:i/>
          <w:spacing w:val="-1"/>
        </w:rPr>
        <w:t>e</w:t>
      </w:r>
      <w:r w:rsidRPr="001858AE">
        <w:rPr>
          <w:rFonts w:ascii="Verdana" w:hAnsi="Verdana" w:cs="Verdana"/>
          <w:i/>
        </w:rPr>
        <w:t>s</w:t>
      </w:r>
      <w:r w:rsidRPr="001858AE">
        <w:rPr>
          <w:rFonts w:ascii="Verdana" w:hAnsi="Verdana" w:cs="Verdana"/>
          <w:i/>
          <w:spacing w:val="36"/>
        </w:rPr>
        <w:t xml:space="preserve"> </w:t>
      </w:r>
      <w:r w:rsidRPr="001858AE">
        <w:rPr>
          <w:rFonts w:ascii="Verdana" w:hAnsi="Verdana" w:cs="Verdana"/>
          <w:i/>
          <w:spacing w:val="3"/>
        </w:rPr>
        <w:t>d</w:t>
      </w:r>
      <w:r w:rsidRPr="001858AE">
        <w:rPr>
          <w:rFonts w:ascii="Verdana" w:hAnsi="Verdana" w:cs="Verdana"/>
          <w:i/>
          <w:spacing w:val="-1"/>
        </w:rPr>
        <w:t>e</w:t>
      </w:r>
      <w:r w:rsidRPr="001858AE">
        <w:rPr>
          <w:rFonts w:ascii="Verdana" w:hAnsi="Verdana" w:cs="Verdana"/>
          <w:i/>
        </w:rPr>
        <w:t>l ETB de la Nave.</w:t>
      </w:r>
    </w:p>
    <w:p w:rsidRPr="001858AE" w:rsidR="008A7079" w:rsidP="008A7079" w:rsidRDefault="008A7079" w14:paraId="4DB7461D" w14:textId="77777777">
      <w:pPr>
        <w:numPr>
          <w:ilvl w:val="3"/>
          <w:numId w:val="28"/>
        </w:numPr>
        <w:autoSpaceDE w:val="0"/>
        <w:autoSpaceDN w:val="0"/>
        <w:adjustRightInd w:val="0"/>
        <w:snapToGrid w:val="0"/>
        <w:spacing w:line="276" w:lineRule="auto"/>
        <w:ind w:left="1701" w:right="64" w:hanging="283"/>
        <w:jc w:val="both"/>
        <w:rPr>
          <w:rFonts w:ascii="Verdana" w:hAnsi="Verdana" w:cs="Verdana"/>
          <w:i/>
        </w:rPr>
      </w:pPr>
      <w:r w:rsidRPr="001858AE">
        <w:rPr>
          <w:rFonts w:ascii="Verdana" w:hAnsi="Verdana" w:cs="Verdana"/>
          <w:i/>
        </w:rPr>
        <w:t>C</w:t>
      </w:r>
      <w:r w:rsidRPr="001858AE">
        <w:rPr>
          <w:rFonts w:ascii="Verdana" w:hAnsi="Verdana" w:cs="Verdana"/>
          <w:i/>
          <w:spacing w:val="-1"/>
        </w:rPr>
        <w:t>o</w:t>
      </w:r>
      <w:r w:rsidRPr="001858AE">
        <w:rPr>
          <w:rFonts w:ascii="Verdana" w:hAnsi="Verdana" w:cs="Verdana"/>
          <w:i/>
          <w:spacing w:val="1"/>
        </w:rPr>
        <w:t>nt</w:t>
      </w:r>
      <w:r w:rsidRPr="001858AE">
        <w:rPr>
          <w:rFonts w:ascii="Verdana" w:hAnsi="Verdana" w:cs="Verdana"/>
          <w:i/>
          <w:spacing w:val="-1"/>
        </w:rPr>
        <w:t>e</w:t>
      </w:r>
      <w:r w:rsidRPr="001858AE">
        <w:rPr>
          <w:rFonts w:ascii="Verdana" w:hAnsi="Verdana" w:cs="Verdana"/>
          <w:i/>
          <w:spacing w:val="1"/>
        </w:rPr>
        <w:t>n</w:t>
      </w:r>
      <w:r w:rsidRPr="001858AE">
        <w:rPr>
          <w:rFonts w:ascii="Verdana" w:hAnsi="Verdana" w:cs="Verdana"/>
          <w:i/>
          <w:spacing w:val="-1"/>
        </w:rPr>
        <w:t>e</w:t>
      </w:r>
      <w:r w:rsidRPr="001858AE">
        <w:rPr>
          <w:rFonts w:ascii="Verdana" w:hAnsi="Verdana" w:cs="Verdana"/>
          <w:i/>
          <w:spacing w:val="3"/>
        </w:rPr>
        <w:t>d</w:t>
      </w:r>
      <w:r w:rsidRPr="001858AE">
        <w:rPr>
          <w:rFonts w:ascii="Verdana" w:hAnsi="Verdana" w:cs="Verdana"/>
          <w:i/>
          <w:spacing w:val="-1"/>
        </w:rPr>
        <w:t>o</w:t>
      </w:r>
      <w:r w:rsidRPr="001858AE">
        <w:rPr>
          <w:rFonts w:ascii="Verdana" w:hAnsi="Verdana" w:cs="Verdana"/>
          <w:i/>
          <w:spacing w:val="1"/>
        </w:rPr>
        <w:t>re</w:t>
      </w:r>
      <w:r w:rsidRPr="001858AE">
        <w:rPr>
          <w:rFonts w:ascii="Verdana" w:hAnsi="Verdana" w:cs="Verdana"/>
          <w:i/>
        </w:rPr>
        <w:t>s</w:t>
      </w:r>
      <w:r w:rsidRPr="001858AE">
        <w:rPr>
          <w:rFonts w:ascii="Verdana" w:hAnsi="Verdana" w:cs="Verdana"/>
          <w:i/>
          <w:spacing w:val="59"/>
        </w:rPr>
        <w:t xml:space="preserve"> </w:t>
      </w:r>
      <w:r w:rsidRPr="001858AE">
        <w:rPr>
          <w:rFonts w:ascii="Verdana" w:hAnsi="Verdana" w:cs="Verdana"/>
          <w:i/>
        </w:rPr>
        <w:t>c</w:t>
      </w:r>
      <w:r w:rsidRPr="001858AE">
        <w:rPr>
          <w:rFonts w:ascii="Verdana" w:hAnsi="Verdana" w:cs="Verdana"/>
          <w:i/>
          <w:spacing w:val="-2"/>
        </w:rPr>
        <w:t>o</w:t>
      </w:r>
      <w:r w:rsidRPr="001858AE">
        <w:rPr>
          <w:rFonts w:ascii="Verdana" w:hAnsi="Verdana" w:cs="Verdana"/>
          <w:i/>
        </w:rPr>
        <w:t>n ca</w:t>
      </w:r>
      <w:r w:rsidRPr="001858AE">
        <w:rPr>
          <w:rFonts w:ascii="Verdana" w:hAnsi="Verdana" w:cs="Verdana"/>
          <w:i/>
          <w:spacing w:val="1"/>
        </w:rPr>
        <w:t>rg</w:t>
      </w:r>
      <w:r w:rsidRPr="001858AE">
        <w:rPr>
          <w:rFonts w:ascii="Verdana" w:hAnsi="Verdana" w:cs="Verdana"/>
          <w:i/>
        </w:rPr>
        <w:t>a</w:t>
      </w:r>
      <w:r w:rsidRPr="001858AE">
        <w:rPr>
          <w:rFonts w:ascii="Verdana" w:hAnsi="Verdana" w:cs="Verdana"/>
          <w:i/>
          <w:spacing w:val="68"/>
        </w:rPr>
        <w:t xml:space="preserve"> </w:t>
      </w:r>
      <w:r w:rsidRPr="001858AE">
        <w:rPr>
          <w:rFonts w:ascii="Verdana" w:hAnsi="Verdana" w:cs="Verdana"/>
          <w:i/>
          <w:spacing w:val="-1"/>
        </w:rPr>
        <w:t>re</w:t>
      </w:r>
      <w:r w:rsidRPr="001858AE">
        <w:rPr>
          <w:rFonts w:ascii="Verdana" w:hAnsi="Verdana" w:cs="Verdana"/>
          <w:i/>
          <w:spacing w:val="2"/>
        </w:rPr>
        <w:t>f</w:t>
      </w:r>
      <w:r w:rsidRPr="001858AE">
        <w:rPr>
          <w:rFonts w:ascii="Verdana" w:hAnsi="Verdana" w:cs="Verdana"/>
          <w:i/>
          <w:spacing w:val="-1"/>
        </w:rPr>
        <w:t>r</w:t>
      </w:r>
      <w:r w:rsidRPr="001858AE">
        <w:rPr>
          <w:rFonts w:ascii="Verdana" w:hAnsi="Verdana" w:cs="Verdana"/>
          <w:i/>
          <w:spacing w:val="3"/>
        </w:rPr>
        <w:t>i</w:t>
      </w:r>
      <w:r w:rsidRPr="001858AE">
        <w:rPr>
          <w:rFonts w:ascii="Verdana" w:hAnsi="Verdana" w:cs="Verdana"/>
          <w:i/>
          <w:spacing w:val="1"/>
        </w:rPr>
        <w:t>g</w:t>
      </w:r>
      <w:r w:rsidRPr="001858AE">
        <w:rPr>
          <w:rFonts w:ascii="Verdana" w:hAnsi="Verdana" w:cs="Verdana"/>
          <w:i/>
          <w:spacing w:val="-1"/>
        </w:rPr>
        <w:t>er</w:t>
      </w:r>
      <w:r w:rsidRPr="001858AE">
        <w:rPr>
          <w:rFonts w:ascii="Verdana" w:hAnsi="Verdana" w:cs="Verdana"/>
          <w:i/>
        </w:rPr>
        <w:t>a</w:t>
      </w:r>
      <w:r w:rsidRPr="001858AE">
        <w:rPr>
          <w:rFonts w:ascii="Verdana" w:hAnsi="Verdana" w:cs="Verdana"/>
          <w:i/>
          <w:spacing w:val="1"/>
        </w:rPr>
        <w:t>d</w:t>
      </w:r>
      <w:r w:rsidRPr="001858AE">
        <w:rPr>
          <w:rFonts w:ascii="Verdana" w:hAnsi="Verdana" w:cs="Verdana"/>
          <w:i/>
        </w:rPr>
        <w:t>a</w:t>
      </w:r>
      <w:r w:rsidRPr="001858AE">
        <w:rPr>
          <w:rFonts w:ascii="Verdana" w:hAnsi="Verdana" w:cs="Verdana"/>
          <w:i/>
          <w:spacing w:val="62"/>
        </w:rPr>
        <w:t xml:space="preserve"> </w:t>
      </w:r>
      <w:r w:rsidRPr="001858AE">
        <w:rPr>
          <w:rFonts w:ascii="Verdana" w:hAnsi="Verdana" w:cs="Verdana"/>
          <w:i/>
        </w:rPr>
        <w:t>y vac</w:t>
      </w:r>
      <w:r w:rsidRPr="001858AE">
        <w:rPr>
          <w:rFonts w:ascii="Verdana" w:hAnsi="Verdana" w:cs="Verdana"/>
          <w:i/>
          <w:spacing w:val="3"/>
        </w:rPr>
        <w:t>í</w:t>
      </w:r>
      <w:r w:rsidRPr="001858AE">
        <w:rPr>
          <w:rFonts w:ascii="Verdana" w:hAnsi="Verdana" w:cs="Verdana"/>
          <w:i/>
          <w:spacing w:val="-1"/>
        </w:rPr>
        <w:t>o</w:t>
      </w:r>
      <w:r w:rsidRPr="001858AE">
        <w:rPr>
          <w:rFonts w:ascii="Verdana" w:hAnsi="Verdana" w:cs="Verdana"/>
          <w:i/>
        </w:rPr>
        <w:t>s,</w:t>
      </w:r>
      <w:r w:rsidRPr="001858AE">
        <w:rPr>
          <w:rFonts w:ascii="Verdana" w:hAnsi="Verdana" w:cs="Verdana"/>
          <w:i/>
          <w:spacing w:val="65"/>
        </w:rPr>
        <w:t xml:space="preserve"> </w:t>
      </w:r>
      <w:r w:rsidRPr="001858AE">
        <w:rPr>
          <w:rFonts w:ascii="Verdana" w:hAnsi="Verdana" w:cs="Verdana"/>
          <w:i/>
          <w:spacing w:val="1"/>
        </w:rPr>
        <w:t>t</w:t>
      </w:r>
      <w:r w:rsidRPr="001858AE">
        <w:rPr>
          <w:rFonts w:ascii="Verdana" w:hAnsi="Verdana" w:cs="Verdana"/>
          <w:i/>
          <w:spacing w:val="-1"/>
        </w:rPr>
        <w:t>e</w:t>
      </w:r>
      <w:r w:rsidRPr="001858AE">
        <w:rPr>
          <w:rFonts w:ascii="Verdana" w:hAnsi="Verdana" w:cs="Verdana"/>
          <w:i/>
          <w:spacing w:val="1"/>
        </w:rPr>
        <w:t>nd</w:t>
      </w:r>
      <w:r w:rsidRPr="001858AE">
        <w:rPr>
          <w:rFonts w:ascii="Verdana" w:hAnsi="Verdana" w:cs="Verdana"/>
          <w:i/>
          <w:spacing w:val="-1"/>
        </w:rPr>
        <w:t>r</w:t>
      </w:r>
      <w:r w:rsidRPr="001858AE">
        <w:rPr>
          <w:rFonts w:ascii="Verdana" w:hAnsi="Verdana" w:cs="Verdana"/>
          <w:i/>
        </w:rPr>
        <w:t xml:space="preserve">á </w:t>
      </w:r>
      <w:r w:rsidRPr="001858AE">
        <w:rPr>
          <w:rFonts w:ascii="Verdana" w:hAnsi="Verdana" w:cs="Verdana"/>
          <w:i/>
          <w:spacing w:val="1"/>
        </w:rPr>
        <w:t>u</w:t>
      </w:r>
      <w:r w:rsidRPr="001858AE">
        <w:rPr>
          <w:rFonts w:ascii="Verdana" w:hAnsi="Verdana" w:cs="Verdana"/>
          <w:i/>
        </w:rPr>
        <w:t xml:space="preserve">n </w:t>
      </w:r>
      <w:r w:rsidRPr="001858AE">
        <w:rPr>
          <w:rFonts w:ascii="Verdana" w:hAnsi="Verdana" w:cs="Verdana"/>
          <w:i/>
          <w:spacing w:val="-2"/>
        </w:rPr>
        <w:t>p</w:t>
      </w:r>
      <w:r w:rsidRPr="001858AE">
        <w:rPr>
          <w:rFonts w:ascii="Verdana" w:hAnsi="Verdana" w:cs="Verdana"/>
          <w:i/>
          <w:spacing w:val="3"/>
        </w:rPr>
        <w:t>l</w:t>
      </w:r>
      <w:r w:rsidRPr="001858AE">
        <w:rPr>
          <w:rFonts w:ascii="Verdana" w:hAnsi="Verdana" w:cs="Verdana"/>
          <w:i/>
        </w:rPr>
        <w:t>a</w:t>
      </w:r>
      <w:r w:rsidRPr="001858AE">
        <w:rPr>
          <w:rFonts w:ascii="Verdana" w:hAnsi="Verdana" w:cs="Verdana"/>
          <w:i/>
          <w:spacing w:val="1"/>
        </w:rPr>
        <w:t>z</w:t>
      </w:r>
      <w:r w:rsidRPr="001858AE">
        <w:rPr>
          <w:rFonts w:ascii="Verdana" w:hAnsi="Verdana" w:cs="Verdana"/>
          <w:i/>
        </w:rPr>
        <w:t>o</w:t>
      </w:r>
      <w:r w:rsidRPr="001858AE">
        <w:rPr>
          <w:rFonts w:ascii="Verdana" w:hAnsi="Verdana" w:cs="Verdana"/>
          <w:i/>
          <w:spacing w:val="67"/>
        </w:rPr>
        <w:t xml:space="preserve"> </w:t>
      </w:r>
      <w:r w:rsidRPr="001858AE">
        <w:rPr>
          <w:rFonts w:ascii="Verdana" w:hAnsi="Verdana" w:cs="Verdana"/>
          <w:i/>
          <w:spacing w:val="1"/>
        </w:rPr>
        <w:t>d</w:t>
      </w:r>
      <w:r w:rsidRPr="001858AE">
        <w:rPr>
          <w:rFonts w:ascii="Verdana" w:hAnsi="Verdana" w:cs="Verdana"/>
          <w:i/>
        </w:rPr>
        <w:t xml:space="preserve">e </w:t>
      </w:r>
      <w:r w:rsidRPr="001858AE">
        <w:rPr>
          <w:rFonts w:ascii="Verdana" w:hAnsi="Verdana" w:cs="Verdana"/>
          <w:i/>
          <w:spacing w:val="3"/>
        </w:rPr>
        <w:t>i</w:t>
      </w:r>
      <w:r w:rsidRPr="001858AE">
        <w:rPr>
          <w:rFonts w:ascii="Verdana" w:hAnsi="Verdana" w:cs="Verdana"/>
          <w:i/>
          <w:spacing w:val="1"/>
        </w:rPr>
        <w:t>ng</w:t>
      </w:r>
      <w:r w:rsidRPr="001858AE">
        <w:rPr>
          <w:rFonts w:ascii="Verdana" w:hAnsi="Verdana" w:cs="Verdana"/>
          <w:i/>
          <w:spacing w:val="-1"/>
        </w:rPr>
        <w:t>re</w:t>
      </w:r>
      <w:r w:rsidRPr="001858AE">
        <w:rPr>
          <w:rFonts w:ascii="Verdana" w:hAnsi="Verdana" w:cs="Verdana"/>
          <w:i/>
        </w:rPr>
        <w:t>so</w:t>
      </w:r>
      <w:r w:rsidRPr="001858AE">
        <w:rPr>
          <w:rFonts w:ascii="Verdana" w:hAnsi="Verdana" w:cs="Verdana"/>
          <w:i/>
          <w:spacing w:val="57"/>
        </w:rPr>
        <w:t xml:space="preserve"> </w:t>
      </w:r>
      <w:r w:rsidRPr="001858AE">
        <w:rPr>
          <w:rFonts w:ascii="Verdana" w:hAnsi="Verdana" w:cs="Verdana"/>
          <w:i/>
        </w:rPr>
        <w:t>al</w:t>
      </w:r>
      <w:r w:rsidRPr="001858AE">
        <w:rPr>
          <w:rFonts w:ascii="Verdana" w:hAnsi="Verdana" w:cs="Verdana"/>
          <w:i/>
          <w:spacing w:val="68"/>
        </w:rPr>
        <w:t xml:space="preserve"> </w:t>
      </w:r>
      <w:r w:rsidRPr="001858AE">
        <w:rPr>
          <w:rFonts w:ascii="Verdana" w:hAnsi="Verdana" w:cs="Verdana"/>
          <w:i/>
        </w:rPr>
        <w:t>á</w:t>
      </w:r>
      <w:r w:rsidRPr="001858AE">
        <w:rPr>
          <w:rFonts w:ascii="Verdana" w:hAnsi="Verdana" w:cs="Verdana"/>
          <w:i/>
          <w:spacing w:val="-1"/>
        </w:rPr>
        <w:t>re</w:t>
      </w:r>
      <w:r w:rsidRPr="001858AE">
        <w:rPr>
          <w:rFonts w:ascii="Verdana" w:hAnsi="Verdana" w:cs="Verdana"/>
          <w:i/>
        </w:rPr>
        <w:t>a</w:t>
      </w:r>
      <w:r w:rsidRPr="001858AE">
        <w:rPr>
          <w:rFonts w:ascii="Verdana" w:hAnsi="Verdana" w:cs="Verdana"/>
          <w:i/>
          <w:spacing w:val="62"/>
        </w:rPr>
        <w:t xml:space="preserve"> </w:t>
      </w:r>
      <w:r w:rsidRPr="001858AE">
        <w:rPr>
          <w:rFonts w:ascii="Verdana" w:hAnsi="Verdana" w:cs="Verdana"/>
          <w:i/>
        </w:rPr>
        <w:t xml:space="preserve">de almacenamiento, de hasta dieciséis (16) horas antes del ETB de la Nave. </w:t>
      </w:r>
    </w:p>
    <w:p w:rsidRPr="001858AE" w:rsidR="008A7079" w:rsidP="008A7079" w:rsidRDefault="008A7079" w14:paraId="0B09B6B5" w14:textId="77777777">
      <w:pPr>
        <w:numPr>
          <w:ilvl w:val="3"/>
          <w:numId w:val="28"/>
        </w:numPr>
        <w:autoSpaceDE w:val="0"/>
        <w:autoSpaceDN w:val="0"/>
        <w:adjustRightInd w:val="0"/>
        <w:snapToGrid w:val="0"/>
        <w:spacing w:line="276" w:lineRule="auto"/>
        <w:ind w:left="1701" w:right="64" w:hanging="283"/>
        <w:jc w:val="both"/>
        <w:rPr>
          <w:rFonts w:ascii="Verdana" w:hAnsi="Verdana" w:cs="Verdana"/>
          <w:i/>
        </w:rPr>
      </w:pPr>
      <w:r w:rsidRPr="001858AE">
        <w:rPr>
          <w:rFonts w:ascii="Verdana" w:hAnsi="Verdana" w:cs="Verdana"/>
          <w:i/>
          <w:u w:val="single"/>
        </w:rPr>
        <w:t>Por regla general en los casos en que haya un retraso de la Nave, el Cut Off no será modificado, salvo que, en coordinación con el Agente Marítimo se determine conjuntamente la modificación.</w:t>
      </w:r>
      <w:r w:rsidRPr="001858AE">
        <w:rPr>
          <w:rFonts w:ascii="Verdana" w:hAnsi="Verdana" w:cs="Verdana"/>
          <w:i/>
        </w:rPr>
        <w:t xml:space="preserve"> (…)”</w:t>
      </w:r>
    </w:p>
    <w:p w:rsidRPr="001858AE" w:rsidR="008A7079" w:rsidP="008A7079" w:rsidRDefault="008A7079" w14:paraId="0EB2EE03" w14:textId="77777777">
      <w:pPr>
        <w:spacing w:line="276" w:lineRule="auto"/>
        <w:ind w:left="567"/>
        <w:jc w:val="both"/>
        <w:rPr>
          <w:rFonts w:ascii="Verdana" w:hAnsi="Verdana"/>
          <w:lang w:val="es-PE"/>
        </w:rPr>
      </w:pPr>
    </w:p>
    <w:p w:rsidRPr="001858AE" w:rsidR="008A7079" w:rsidP="008A7079" w:rsidRDefault="008A7079" w14:paraId="01619BAC" w14:textId="77777777">
      <w:pPr>
        <w:spacing w:line="276" w:lineRule="auto"/>
        <w:ind w:left="567"/>
        <w:jc w:val="both"/>
        <w:rPr>
          <w:rFonts w:ascii="Verdana" w:hAnsi="Verdana"/>
          <w:lang w:val="es-PE"/>
        </w:rPr>
      </w:pPr>
      <w:r w:rsidRPr="001858AE">
        <w:rPr>
          <w:rFonts w:ascii="Verdana" w:hAnsi="Verdana"/>
          <w:lang w:val="es-PE"/>
        </w:rPr>
        <w:t xml:space="preserve">Así, es claro que en el caso de contenedores refrigerados y vacíos el plazo máximo para el ingreso de los mismos al TNM es de hasta 16 horas anteriores al tiempo estimado de atraque (ETB), mientras que, en el caso de contenedores llenos secos, el plazo será de hasta 24 horas anteriores al ETB. Asimismo, resulta claro que, en el supuesto de un retraso de la nave, el Cut Off no será modificado, salvo que se coordine dicha modificación con el Agente Marítimo. </w:t>
      </w:r>
    </w:p>
    <w:p w:rsidRPr="001858AE" w:rsidR="008A7079" w:rsidP="008A7079" w:rsidRDefault="008A7079" w14:paraId="189DB9E7" w14:textId="77777777">
      <w:pPr>
        <w:pStyle w:val="ListParagraph"/>
        <w:spacing w:line="276" w:lineRule="auto"/>
        <w:ind w:left="567"/>
        <w:jc w:val="both"/>
        <w:rPr>
          <w:rFonts w:ascii="Verdana" w:hAnsi="Verdana" w:cs="Arial"/>
          <w:b/>
          <w:iCs/>
          <w:spacing w:val="-2"/>
          <w:lang w:val="es-PE"/>
        </w:rPr>
      </w:pPr>
    </w:p>
    <w:p w:rsidRPr="001858AE" w:rsidR="008A7079" w:rsidP="008A7079" w:rsidRDefault="008A7079" w14:paraId="75F19108" w14:textId="77777777">
      <w:pPr>
        <w:pStyle w:val="ListParagraph"/>
        <w:spacing w:line="276" w:lineRule="auto"/>
        <w:ind w:left="567"/>
        <w:jc w:val="both"/>
        <w:rPr>
          <w:rFonts w:ascii="Verdana" w:hAnsi="Verdana" w:cs="Arial"/>
          <w:iCs/>
          <w:spacing w:val="-2"/>
          <w:lang w:val="es-PE"/>
        </w:rPr>
      </w:pPr>
      <w:r w:rsidRPr="001858AE">
        <w:rPr>
          <w:rFonts w:ascii="Verdana" w:hAnsi="Verdana" w:cs="Arial"/>
          <w:iCs/>
          <w:spacing w:val="-2"/>
          <w:lang w:val="es-PE"/>
        </w:rPr>
        <w:lastRenderedPageBreak/>
        <w:t>Ahora bien, l</w:t>
      </w:r>
      <w:r w:rsidRPr="001858AE">
        <w:rPr>
          <w:rFonts w:ascii="Verdana" w:hAnsi="Verdana"/>
          <w:lang w:val="es-PE"/>
        </w:rPr>
        <w:t xml:space="preserve">os recargos se cobran excepcionalmente a los usuarios del TNM, de acuerdo con lo dispuesto en las notas ampliatorias de la Lista de Precios por otros Servicios y Recargos (“Lista de Precios”) vigente a la fecha de prestación del servicio. </w:t>
      </w:r>
    </w:p>
    <w:p w:rsidRPr="001858AE" w:rsidR="008A7079" w:rsidP="008A7079" w:rsidRDefault="008A7079" w14:paraId="4F55DB80" w14:textId="77777777">
      <w:pPr>
        <w:pStyle w:val="ListParagraph"/>
        <w:spacing w:line="276" w:lineRule="auto"/>
        <w:ind w:left="567"/>
        <w:jc w:val="both"/>
        <w:rPr>
          <w:rFonts w:ascii="Verdana" w:hAnsi="Verdana"/>
          <w:lang w:val="es-PE"/>
        </w:rPr>
      </w:pPr>
    </w:p>
    <w:p w:rsidRPr="001858AE" w:rsidR="008A7079" w:rsidP="008A7079" w:rsidRDefault="008A7079" w14:paraId="2BD29BD6" w14:textId="77777777">
      <w:pPr>
        <w:pStyle w:val="ListParagraph"/>
        <w:spacing w:line="276" w:lineRule="auto"/>
        <w:ind w:left="567"/>
        <w:jc w:val="both"/>
        <w:rPr>
          <w:rFonts w:ascii="Verdana" w:hAnsi="Verdana"/>
          <w:lang w:val="es-PE"/>
        </w:rPr>
      </w:pPr>
      <w:r w:rsidRPr="001858AE">
        <w:rPr>
          <w:rFonts w:ascii="Verdana" w:hAnsi="Verdana"/>
          <w:lang w:val="es-PE"/>
        </w:rPr>
        <w:t>Actualmente, APMTC se encuentra facultada a cobrar los siguientes tipos de recargos: (i) generales, (ii) por los servicios aplicados a la Nave, y (iii) por los servicios aplicados a la Carga.</w:t>
      </w:r>
    </w:p>
    <w:p w:rsidRPr="001858AE" w:rsidR="008A7079" w:rsidP="008A7079" w:rsidRDefault="008A7079" w14:paraId="49B12E84" w14:textId="77777777">
      <w:pPr>
        <w:spacing w:line="276" w:lineRule="auto"/>
        <w:jc w:val="both"/>
        <w:rPr>
          <w:rFonts w:ascii="Verdana" w:hAnsi="Verdana"/>
          <w:lang w:val="es-PE"/>
        </w:rPr>
      </w:pPr>
    </w:p>
    <w:p w:rsidRPr="001858AE" w:rsidR="008A7079" w:rsidP="008A7079" w:rsidRDefault="008A7079" w14:paraId="2D526CA0" w14:textId="77777777">
      <w:pPr>
        <w:spacing w:line="276" w:lineRule="auto"/>
        <w:ind w:left="567"/>
        <w:jc w:val="both"/>
        <w:rPr>
          <w:rFonts w:ascii="Verdana" w:hAnsi="Verdana"/>
          <w:lang w:val="es-PE"/>
        </w:rPr>
      </w:pPr>
      <w:r w:rsidRPr="001858AE">
        <w:rPr>
          <w:rFonts w:ascii="Verdana" w:hAnsi="Verdana"/>
          <w:lang w:val="es-PE"/>
        </w:rPr>
        <w:t>Dentro de los recargos por los servicios aplicables a la Carga se encuentra comprendido el recargo por Arribo Tardío, el mismo que se encuentra contemplado en el numeral 2.3.2.1 de la Lista de Precios, en los siguientes términos:</w:t>
      </w:r>
    </w:p>
    <w:p w:rsidRPr="001858AE" w:rsidR="008A7079" w:rsidP="008A7079" w:rsidRDefault="008A7079" w14:paraId="4E1DF477" w14:textId="77777777">
      <w:pPr>
        <w:pStyle w:val="ListParagraph"/>
        <w:spacing w:line="276" w:lineRule="auto"/>
        <w:jc w:val="both"/>
        <w:rPr>
          <w:rFonts w:ascii="Verdana" w:hAnsi="Verdana" w:cs="Arial"/>
          <w:b/>
          <w:iCs/>
          <w:spacing w:val="-2"/>
          <w:lang w:val="es-PE"/>
        </w:rPr>
      </w:pPr>
    </w:p>
    <w:p w:rsidRPr="001858AE" w:rsidR="008A7079" w:rsidP="008A7079" w:rsidRDefault="008A7079" w14:paraId="6E3857DD" w14:textId="77777777">
      <w:pPr>
        <w:pStyle w:val="ListParagraph"/>
        <w:tabs>
          <w:tab w:val="left" w:pos="3626"/>
        </w:tabs>
        <w:suppressAutoHyphens/>
        <w:spacing w:line="276" w:lineRule="auto"/>
        <w:ind w:left="1134"/>
        <w:jc w:val="both"/>
        <w:rPr>
          <w:rFonts w:ascii="Verdana" w:hAnsi="Verdana"/>
          <w:i/>
          <w:u w:val="single"/>
          <w:lang w:val="es-PE"/>
        </w:rPr>
      </w:pPr>
      <w:r w:rsidRPr="001858AE">
        <w:rPr>
          <w:rFonts w:ascii="Verdana" w:hAnsi="Verdana"/>
          <w:i/>
          <w:lang w:val="es-PE"/>
        </w:rPr>
        <w:t>“</w:t>
      </w:r>
      <w:r w:rsidRPr="001858AE">
        <w:rPr>
          <w:rFonts w:ascii="Verdana" w:hAnsi="Verdana"/>
          <w:b/>
          <w:i/>
          <w:u w:val="single"/>
          <w:lang w:val="es-PE"/>
        </w:rPr>
        <w:t>Recargo por Arribo Tardío de la Carga</w:t>
      </w:r>
    </w:p>
    <w:p w:rsidRPr="001858AE" w:rsidR="008A7079" w:rsidP="008A7079" w:rsidRDefault="008A7079" w14:paraId="028FA2F0" w14:textId="77777777">
      <w:pPr>
        <w:tabs>
          <w:tab w:val="left" w:pos="567"/>
        </w:tabs>
        <w:spacing w:line="276" w:lineRule="auto"/>
        <w:ind w:left="1134"/>
        <w:jc w:val="both"/>
        <w:rPr>
          <w:rFonts w:ascii="Verdana" w:hAnsi="Verdana" w:cs="Arial"/>
          <w:i/>
          <w:iCs/>
          <w:spacing w:val="-2"/>
          <w:u w:val="single"/>
          <w:lang w:val="es-PE"/>
        </w:rPr>
      </w:pPr>
    </w:p>
    <w:p w:rsidRPr="001858AE" w:rsidR="008A7079" w:rsidP="008A7079" w:rsidRDefault="008A7079" w14:paraId="5B6A8928" w14:textId="77777777">
      <w:pPr>
        <w:tabs>
          <w:tab w:val="left" w:pos="567"/>
        </w:tabs>
        <w:spacing w:line="276" w:lineRule="auto"/>
        <w:ind w:left="1134"/>
        <w:jc w:val="both"/>
        <w:rPr>
          <w:rFonts w:ascii="Verdana" w:hAnsi="Verdana" w:cs="Arial"/>
          <w:i/>
          <w:iCs/>
          <w:spacing w:val="-2"/>
        </w:rPr>
      </w:pPr>
      <w:r w:rsidRPr="001858AE">
        <w:rPr>
          <w:rFonts w:ascii="Verdana" w:hAnsi="Verdana" w:cs="Arial"/>
          <w:i/>
          <w:iCs/>
          <w:spacing w:val="-2"/>
        </w:rPr>
        <w:t>El recargo aplica cuando el cliente solicita ingresar su carga y/o documentos al Terminal después del “Cut Off”, y éste se encuentre dentro del plazo máximo de espera aceptado y confirmado por APM TERMINALS CALLAO S.A. para cada nave.</w:t>
      </w:r>
    </w:p>
    <w:p w:rsidRPr="001858AE" w:rsidR="008A7079" w:rsidP="008A7079" w:rsidRDefault="008A7079" w14:paraId="211CB7AD" w14:textId="77777777">
      <w:pPr>
        <w:tabs>
          <w:tab w:val="left" w:pos="567"/>
        </w:tabs>
        <w:spacing w:line="276" w:lineRule="auto"/>
        <w:ind w:left="1134"/>
        <w:jc w:val="both"/>
        <w:rPr>
          <w:rFonts w:ascii="Verdana" w:hAnsi="Verdana" w:cs="Arial"/>
          <w:i/>
          <w:iCs/>
          <w:spacing w:val="-2"/>
        </w:rPr>
      </w:pPr>
      <w:r w:rsidRPr="001858AE">
        <w:rPr>
          <w:rFonts w:ascii="Verdana" w:hAnsi="Verdana" w:cs="Arial"/>
          <w:i/>
          <w:iCs/>
          <w:spacing w:val="-2"/>
        </w:rPr>
        <w:t>Los contenedores secos, carga fraccionada y carga rodante a ser embarcada a una nave con su respectivo booking tendrán un “Cut Off” de 24 horas antes del ETB de la nave. Los contenedores reefer y vacíos tendrán un “Cut Off” de 16 horas. Para la carga a granel sólido y líquido a ser embarcada a una nave con su respectivo booking tendrán un “Cut Off” de 5 horas antes de la finalización del embarque programado de operaciones.”</w:t>
      </w:r>
    </w:p>
    <w:p w:rsidRPr="001858AE" w:rsidR="008A7079" w:rsidP="008A7079" w:rsidRDefault="008A7079" w14:paraId="65BF20CB" w14:textId="77777777">
      <w:pPr>
        <w:pStyle w:val="ListParagraph"/>
        <w:spacing w:line="276" w:lineRule="auto"/>
        <w:ind w:left="2835"/>
        <w:jc w:val="both"/>
        <w:rPr>
          <w:rFonts w:ascii="Verdana" w:hAnsi="Verdana" w:cs="Arial"/>
          <w:iCs/>
          <w:spacing w:val="-2"/>
        </w:rPr>
      </w:pPr>
    </w:p>
    <w:p w:rsidR="008A7079" w:rsidP="008A7079" w:rsidRDefault="008A7079" w14:paraId="7059E761" w14:textId="77777777">
      <w:pPr>
        <w:spacing w:line="276" w:lineRule="auto"/>
        <w:ind w:left="567"/>
        <w:jc w:val="both"/>
        <w:rPr>
          <w:rFonts w:ascii="Verdana" w:hAnsi="Verdana" w:cs="Arial"/>
          <w:iCs/>
          <w:spacing w:val="-2"/>
        </w:rPr>
      </w:pPr>
      <w:r w:rsidRPr="001858AE">
        <w:rPr>
          <w:rFonts w:ascii="Verdana" w:hAnsi="Verdana" w:cs="Arial"/>
          <w:iCs/>
          <w:spacing w:val="-2"/>
        </w:rPr>
        <w:t xml:space="preserve">Por ende, se evidencia que, </w:t>
      </w:r>
      <w:r w:rsidRPr="001858AE">
        <w:rPr>
          <w:rFonts w:ascii="Verdana" w:hAnsi="Verdana" w:cs="Arial"/>
          <w:iCs/>
          <w:spacing w:val="-2"/>
          <w:u w:val="single"/>
        </w:rPr>
        <w:t>si un contenedor ingresa al TNM posteriormente al “Cut Off”</w:t>
      </w:r>
      <w:r w:rsidRPr="001858AE">
        <w:rPr>
          <w:rFonts w:ascii="Verdana" w:hAnsi="Verdana" w:cs="Arial"/>
          <w:iCs/>
          <w:spacing w:val="-2"/>
        </w:rPr>
        <w:t>, APMTC tendrá derecho a aplicar el recargo por el concepto de Arribo Tardío.</w:t>
      </w:r>
    </w:p>
    <w:p w:rsidR="008A7079" w:rsidP="008A7079" w:rsidRDefault="008A7079" w14:paraId="440E7A0F" w14:textId="77777777">
      <w:pPr>
        <w:spacing w:line="276" w:lineRule="auto"/>
        <w:ind w:left="567"/>
        <w:jc w:val="both"/>
        <w:rPr>
          <w:rFonts w:ascii="Verdana" w:hAnsi="Verdana" w:cs="Arial"/>
          <w:iCs/>
          <w:spacing w:val="-2"/>
        </w:rPr>
      </w:pPr>
    </w:p>
    <w:p w:rsidRPr="008A7079" w:rsidR="008A7079" w:rsidP="008A7079" w:rsidRDefault="008A7079" w14:paraId="0E77606D" w14:textId="379171F5">
      <w:pPr>
        <w:spacing w:line="276" w:lineRule="auto"/>
        <w:ind w:left="567"/>
        <w:jc w:val="both"/>
        <w:rPr>
          <w:rStyle w:val="eop"/>
          <w:rFonts w:ascii="Verdana" w:hAnsi="Verdana" w:cs="Arial"/>
          <w:i/>
          <w:iCs/>
          <w:spacing w:val="-2"/>
        </w:rPr>
      </w:pPr>
      <w:r>
        <w:rPr>
          <w:rFonts w:ascii="Verdana" w:hAnsi="Verdana" w:cs="Arial"/>
          <w:iCs/>
          <w:spacing w:val="-2"/>
        </w:rPr>
        <w:t>Es importante señalar que, si la nave adelanta su recalar en el Terminal Portuario, los Cut Off previamente asignados para el ingreso de contenedores no se modifican, a fin de no perjudicar las operaciones de los usuarios.</w:t>
      </w:r>
    </w:p>
    <w:p w:rsidRPr="008A7079" w:rsidR="008A7079" w:rsidP="008A7079" w:rsidRDefault="008A7079" w14:paraId="6515C6D6" w14:textId="77777777">
      <w:pPr>
        <w:pStyle w:val="ListParagraph"/>
        <w:spacing w:line="276" w:lineRule="auto"/>
        <w:ind w:left="567"/>
        <w:jc w:val="both"/>
        <w:rPr>
          <w:rStyle w:val="eop"/>
          <w:rFonts w:ascii="Verdana" w:hAnsi="Verdana" w:cs="Arial"/>
          <w:b/>
          <w:iCs/>
          <w:spacing w:val="-2"/>
          <w:lang w:val="es-PE"/>
        </w:rPr>
      </w:pPr>
    </w:p>
    <w:p w:rsidR="008A7079" w:rsidP="004D5D47" w:rsidRDefault="008A7079" w14:paraId="1D4D443E" w14:textId="6271CE71">
      <w:pPr>
        <w:pStyle w:val="ListParagraph"/>
        <w:numPr>
          <w:ilvl w:val="1"/>
          <w:numId w:val="19"/>
        </w:numPr>
        <w:spacing w:line="276" w:lineRule="auto"/>
        <w:ind w:left="567" w:hanging="567"/>
        <w:jc w:val="both"/>
        <w:rPr>
          <w:rFonts w:ascii="Verdana" w:hAnsi="Verdana" w:cs="Arial"/>
          <w:b/>
          <w:iCs/>
          <w:spacing w:val="-2"/>
          <w:lang w:val="es-PE"/>
        </w:rPr>
      </w:pPr>
      <w:r>
        <w:rPr>
          <w:rFonts w:ascii="Verdana" w:hAnsi="Verdana" w:cs="Arial"/>
          <w:b/>
          <w:iCs/>
          <w:spacing w:val="-2"/>
          <w:lang w:val="es-PE"/>
        </w:rPr>
        <w:t>Supuesto de hecho por el cual se aplica el cobro por entrega tardía de documentos</w:t>
      </w:r>
    </w:p>
    <w:p w:rsidR="008A7079" w:rsidP="008A7079" w:rsidRDefault="008A7079" w14:paraId="7064D610" w14:textId="67751AB9">
      <w:pPr>
        <w:pStyle w:val="ListParagraph"/>
        <w:spacing w:line="276" w:lineRule="auto"/>
        <w:ind w:left="567"/>
        <w:jc w:val="both"/>
        <w:rPr>
          <w:rFonts w:ascii="Verdana" w:hAnsi="Verdana" w:cs="Arial"/>
          <w:b/>
          <w:iCs/>
          <w:spacing w:val="-2"/>
          <w:lang w:val="es-PE"/>
        </w:rPr>
      </w:pPr>
    </w:p>
    <w:p w:rsidR="008A7079" w:rsidP="008A7079" w:rsidRDefault="0092668F" w14:paraId="128F0F3D" w14:textId="289E5550">
      <w:pPr>
        <w:pStyle w:val="ListParagraph"/>
        <w:spacing w:line="276" w:lineRule="auto"/>
        <w:ind w:left="567"/>
        <w:jc w:val="both"/>
        <w:rPr>
          <w:rFonts w:ascii="Verdana" w:hAnsi="Verdana" w:cs="Arial"/>
          <w:bCs/>
          <w:iCs/>
          <w:spacing w:val="-2"/>
          <w:lang w:val="es-PE"/>
        </w:rPr>
      </w:pPr>
      <w:r>
        <w:rPr>
          <w:rFonts w:ascii="Verdana" w:hAnsi="Verdana" w:cs="Arial"/>
          <w:bCs/>
          <w:iCs/>
          <w:spacing w:val="-2"/>
          <w:lang w:val="es-PE"/>
        </w:rPr>
        <w:t xml:space="preserve">El artículo 5.6.3.3 del Reglamento de Tarifas y Política Comercial </w:t>
      </w:r>
      <w:r w:rsidR="003772C6">
        <w:rPr>
          <w:rFonts w:ascii="Verdana" w:hAnsi="Verdana" w:cs="Arial"/>
          <w:bCs/>
          <w:iCs/>
          <w:spacing w:val="-2"/>
          <w:lang w:val="es-PE"/>
        </w:rPr>
        <w:t xml:space="preserve">de APMTC </w:t>
      </w:r>
      <w:r>
        <w:rPr>
          <w:rFonts w:ascii="Verdana" w:hAnsi="Verdana" w:cs="Arial"/>
          <w:bCs/>
          <w:iCs/>
          <w:spacing w:val="-2"/>
          <w:lang w:val="es-PE"/>
        </w:rPr>
        <w:t>establece lo siguiente:</w:t>
      </w:r>
    </w:p>
    <w:p w:rsidR="0092668F" w:rsidP="008A7079" w:rsidRDefault="0092668F" w14:paraId="248F2E59" w14:textId="77777777">
      <w:pPr>
        <w:pStyle w:val="ListParagraph"/>
        <w:spacing w:line="276" w:lineRule="auto"/>
        <w:ind w:left="567"/>
        <w:jc w:val="both"/>
        <w:rPr>
          <w:rFonts w:ascii="Verdana" w:hAnsi="Verdana" w:cs="Arial"/>
          <w:bCs/>
          <w:iCs/>
          <w:spacing w:val="-2"/>
          <w:lang w:val="es-PE"/>
        </w:rPr>
      </w:pPr>
    </w:p>
    <w:p w:rsidR="003772C6" w:rsidP="003772C6" w:rsidRDefault="003772C6" w14:paraId="24134C1E" w14:textId="27D814B9">
      <w:pPr>
        <w:pStyle w:val="ListParagraph"/>
        <w:spacing w:line="276" w:lineRule="auto"/>
        <w:ind w:left="1134"/>
        <w:jc w:val="both"/>
        <w:rPr>
          <w:rFonts w:ascii="Verdana" w:hAnsi="Verdana" w:cs="Arial"/>
          <w:bCs/>
          <w:i/>
          <w:spacing w:val="-2"/>
        </w:rPr>
      </w:pPr>
      <w:r w:rsidRPr="003772C6">
        <w:rPr>
          <w:rFonts w:ascii="Verdana" w:hAnsi="Verdana" w:cs="Arial"/>
          <w:bCs/>
          <w:i/>
          <w:spacing w:val="-2"/>
        </w:rPr>
        <w:t>“</w:t>
      </w:r>
      <w:r w:rsidRPr="003772C6" w:rsidR="0092668F">
        <w:rPr>
          <w:rFonts w:ascii="Verdana" w:hAnsi="Verdana" w:cs="Arial"/>
          <w:b/>
          <w:i/>
          <w:spacing w:val="-2"/>
        </w:rPr>
        <w:t>5.6.3.3 Por entrega tardía de documentos (Numeral 9.3.3 del Tarifario)</w:t>
      </w:r>
    </w:p>
    <w:p w:rsidR="003772C6" w:rsidP="003772C6" w:rsidRDefault="003772C6" w14:paraId="279FD4F3" w14:textId="77777777">
      <w:pPr>
        <w:pStyle w:val="ListParagraph"/>
        <w:spacing w:line="276" w:lineRule="auto"/>
        <w:ind w:left="1134"/>
        <w:jc w:val="both"/>
        <w:rPr>
          <w:rFonts w:ascii="Verdana" w:hAnsi="Verdana" w:cs="Arial"/>
          <w:bCs/>
          <w:i/>
          <w:spacing w:val="-2"/>
        </w:rPr>
      </w:pPr>
    </w:p>
    <w:p w:rsidRPr="003772C6" w:rsidR="0092668F" w:rsidP="003772C6" w:rsidRDefault="0092668F" w14:paraId="58D6F1A8" w14:textId="135BD113">
      <w:pPr>
        <w:pStyle w:val="ListParagraph"/>
        <w:spacing w:line="276" w:lineRule="auto"/>
        <w:ind w:left="1134"/>
        <w:jc w:val="both"/>
        <w:rPr>
          <w:rFonts w:ascii="Verdana" w:hAnsi="Verdana" w:cs="Arial"/>
          <w:bCs/>
          <w:i/>
          <w:spacing w:val="-2"/>
          <w:lang w:val="es-PE"/>
        </w:rPr>
      </w:pPr>
      <w:r w:rsidRPr="003772C6">
        <w:rPr>
          <w:rFonts w:ascii="Verdana" w:hAnsi="Verdana" w:cs="Arial"/>
          <w:bCs/>
          <w:i/>
          <w:spacing w:val="-2"/>
        </w:rPr>
        <w:t xml:space="preserve">El recargo aplica cuando el cliente presenta sus documentos de embarque de mercancías al Depósito Temporal de APM Terminals Callao S.A. (3014) después del 'Cut Off´. Este recargo no asegura el embarque de las </w:t>
      </w:r>
      <w:r w:rsidRPr="003772C6">
        <w:rPr>
          <w:rFonts w:ascii="Verdana" w:hAnsi="Verdana" w:cs="Arial"/>
          <w:bCs/>
          <w:i/>
          <w:spacing w:val="-2"/>
        </w:rPr>
        <w:lastRenderedPageBreak/>
        <w:t>mercancías. Los contenedores con carga seca a ser embarcados a una nave con su respectivo booking tendrán un “Cut Off ¨de 24 horas antes del ETB de la nave. Los contenedores reefer y vacíos tendrán un “Cut Off” de 16 horas antes del ETB de la nave.</w:t>
      </w:r>
      <w:r w:rsidRPr="003772C6" w:rsidR="003772C6">
        <w:rPr>
          <w:rFonts w:ascii="Verdana" w:hAnsi="Verdana" w:cs="Arial"/>
          <w:bCs/>
          <w:i/>
          <w:spacing w:val="-2"/>
        </w:rPr>
        <w:t>”</w:t>
      </w:r>
    </w:p>
    <w:p w:rsidR="008A7079" w:rsidP="008A7079" w:rsidRDefault="008A7079" w14:paraId="1435A06E" w14:textId="656734F9">
      <w:pPr>
        <w:pStyle w:val="ListParagraph"/>
        <w:spacing w:line="276" w:lineRule="auto"/>
        <w:ind w:left="567"/>
        <w:jc w:val="both"/>
        <w:rPr>
          <w:rFonts w:ascii="Verdana" w:hAnsi="Verdana" w:cs="Arial"/>
          <w:b/>
          <w:iCs/>
          <w:spacing w:val="-2"/>
          <w:lang w:val="es-PE"/>
        </w:rPr>
      </w:pPr>
    </w:p>
    <w:p w:rsidR="003772C6" w:rsidP="00F357E4" w:rsidRDefault="003772C6" w14:paraId="573BAFE7" w14:textId="5AC838AD">
      <w:pPr>
        <w:pStyle w:val="ListParagraph"/>
        <w:spacing w:line="276" w:lineRule="auto"/>
        <w:ind w:left="567"/>
        <w:jc w:val="both"/>
        <w:rPr>
          <w:rFonts w:ascii="Verdana" w:hAnsi="Verdana" w:cs="Arial"/>
          <w:bCs/>
          <w:iCs/>
          <w:spacing w:val="-2"/>
          <w:lang w:val="es-PE"/>
        </w:rPr>
      </w:pPr>
      <w:r>
        <w:rPr>
          <w:rFonts w:ascii="Verdana" w:hAnsi="Verdana" w:cs="Arial"/>
          <w:bCs/>
          <w:iCs/>
          <w:spacing w:val="-2"/>
          <w:lang w:val="es-PE"/>
        </w:rPr>
        <w:t xml:space="preserve">Así las cosas, queda claro que el recargo por entrega tardía de documentos de embarque de contenedores se aplica cuando el cliente presenta sus documentos de embarque de mercancías, posterior al </w:t>
      </w:r>
      <w:r w:rsidR="00F357E4">
        <w:rPr>
          <w:rFonts w:ascii="Verdana" w:hAnsi="Verdana" w:cs="Arial"/>
          <w:bCs/>
          <w:iCs/>
          <w:spacing w:val="-2"/>
          <w:lang w:val="es-PE"/>
        </w:rPr>
        <w:t>horario de Cut Off de la nave.</w:t>
      </w:r>
    </w:p>
    <w:p w:rsidRPr="00F357E4" w:rsidR="00C37DAB" w:rsidP="00F357E4" w:rsidRDefault="00C37DAB" w14:paraId="4E3332C4" w14:textId="77777777">
      <w:pPr>
        <w:pStyle w:val="ListParagraph"/>
        <w:spacing w:line="276" w:lineRule="auto"/>
        <w:ind w:left="567"/>
        <w:jc w:val="both"/>
        <w:rPr>
          <w:rFonts w:ascii="Verdana" w:hAnsi="Verdana" w:cs="Arial"/>
          <w:bCs/>
          <w:iCs/>
          <w:spacing w:val="-2"/>
          <w:lang w:val="es-PE"/>
        </w:rPr>
      </w:pPr>
    </w:p>
    <w:p w:rsidR="008A7079" w:rsidP="004D5D47" w:rsidRDefault="008A7079" w14:paraId="034EE7D7" w14:textId="04E1B037">
      <w:pPr>
        <w:pStyle w:val="ListParagraph"/>
        <w:numPr>
          <w:ilvl w:val="1"/>
          <w:numId w:val="19"/>
        </w:numPr>
        <w:spacing w:line="276" w:lineRule="auto"/>
        <w:ind w:left="567" w:hanging="567"/>
        <w:jc w:val="both"/>
        <w:rPr>
          <w:rFonts w:ascii="Verdana" w:hAnsi="Verdana" w:cs="Arial"/>
          <w:b/>
          <w:iCs/>
          <w:spacing w:val="-2"/>
          <w:lang w:val="es-PE"/>
        </w:rPr>
      </w:pPr>
      <w:r>
        <w:rPr>
          <w:rFonts w:ascii="Verdana" w:hAnsi="Verdana" w:cs="Arial"/>
          <w:b/>
          <w:iCs/>
          <w:spacing w:val="-2"/>
          <w:lang w:val="es-PE"/>
        </w:rPr>
        <w:t>De la aplicación del cobro por recargo de Arribo Tardío al caso concreto</w:t>
      </w:r>
    </w:p>
    <w:p w:rsidR="00250A97" w:rsidP="00250A97" w:rsidRDefault="00250A97" w14:paraId="6131D757" w14:textId="7BDC1140">
      <w:pPr>
        <w:pStyle w:val="ListParagraph"/>
        <w:spacing w:line="276" w:lineRule="auto"/>
        <w:ind w:left="567"/>
        <w:jc w:val="both"/>
        <w:rPr>
          <w:rFonts w:ascii="Verdana" w:hAnsi="Verdana" w:cs="Arial"/>
          <w:bCs/>
          <w:iCs/>
          <w:spacing w:val="-2"/>
          <w:lang w:val="es-PE"/>
        </w:rPr>
      </w:pPr>
    </w:p>
    <w:p w:rsidRPr="004D5D47" w:rsidR="00250A97" w:rsidP="00250A97" w:rsidRDefault="00250A97" w14:paraId="3504DD06" w14:textId="77777777">
      <w:pPr>
        <w:pStyle w:val="paragraph"/>
        <w:spacing w:before="0" w:beforeAutospacing="0" w:after="0" w:afterAutospacing="0"/>
        <w:ind w:left="555"/>
        <w:jc w:val="both"/>
        <w:textAlignment w:val="baseline"/>
        <w:rPr>
          <w:rFonts w:ascii="Verdana" w:hAnsi="Verdana" w:cs="Segoe UI"/>
          <w:sz w:val="20"/>
          <w:szCs w:val="20"/>
        </w:rPr>
      </w:pPr>
      <w:r w:rsidRPr="004D5D47">
        <w:rPr>
          <w:rStyle w:val="normaltextrun"/>
          <w:rFonts w:ascii="Verdana" w:hAnsi="Verdana" w:cs="Segoe UI"/>
          <w:sz w:val="20"/>
          <w:szCs w:val="20"/>
        </w:rPr>
        <w:t>Ahora bien, pasaremos analizar la</w:t>
      </w:r>
      <w:r>
        <w:rPr>
          <w:rStyle w:val="normaltextrun"/>
          <w:rFonts w:ascii="Verdana" w:hAnsi="Verdana" w:cs="Segoe UI"/>
          <w:sz w:val="20"/>
          <w:szCs w:val="20"/>
        </w:rPr>
        <w:t>s</w:t>
      </w:r>
      <w:r w:rsidRPr="004D5D47">
        <w:rPr>
          <w:rStyle w:val="normaltextrun"/>
          <w:rFonts w:ascii="Verdana" w:hAnsi="Verdana" w:cs="Segoe UI"/>
          <w:sz w:val="20"/>
          <w:szCs w:val="20"/>
        </w:rPr>
        <w:t xml:space="preserve"> factura</w:t>
      </w:r>
      <w:r>
        <w:rPr>
          <w:rStyle w:val="normaltextrun"/>
          <w:rFonts w:ascii="Verdana" w:hAnsi="Verdana" w:cs="Segoe UI"/>
          <w:sz w:val="20"/>
          <w:szCs w:val="20"/>
        </w:rPr>
        <w:t>s</w:t>
      </w:r>
      <w:r w:rsidRPr="004D5D47">
        <w:rPr>
          <w:rStyle w:val="normaltextrun"/>
          <w:rFonts w:ascii="Verdana" w:hAnsi="Verdana" w:cs="Segoe UI"/>
          <w:sz w:val="20"/>
          <w:szCs w:val="20"/>
        </w:rPr>
        <w:t xml:space="preserve"> electrónica</w:t>
      </w:r>
      <w:r>
        <w:rPr>
          <w:rStyle w:val="normaltextrun"/>
          <w:rFonts w:ascii="Verdana" w:hAnsi="Verdana" w:cs="Segoe UI"/>
          <w:sz w:val="20"/>
          <w:szCs w:val="20"/>
        </w:rPr>
        <w:t>s</w:t>
      </w:r>
      <w:r w:rsidRPr="004D5D47">
        <w:rPr>
          <w:rStyle w:val="normaltextrun"/>
          <w:rFonts w:ascii="Verdana" w:hAnsi="Verdana" w:cs="Segoe UI"/>
          <w:sz w:val="20"/>
          <w:szCs w:val="20"/>
        </w:rPr>
        <w:t xml:space="preserve"> materia de reclamo:</w:t>
      </w:r>
      <w:r w:rsidRPr="004D5D47">
        <w:rPr>
          <w:rStyle w:val="eop"/>
          <w:rFonts w:ascii="Verdana" w:hAnsi="Verdana" w:cs="Segoe UI"/>
          <w:sz w:val="20"/>
          <w:szCs w:val="20"/>
        </w:rPr>
        <w:t> </w:t>
      </w:r>
    </w:p>
    <w:p w:rsidRPr="004D5D47" w:rsidR="00250A97" w:rsidP="00250A97" w:rsidRDefault="00250A97" w14:paraId="16A00EA4" w14:textId="77777777">
      <w:pPr>
        <w:pStyle w:val="paragraph"/>
        <w:spacing w:before="0" w:beforeAutospacing="0" w:after="0" w:afterAutospacing="0"/>
        <w:ind w:left="555"/>
        <w:jc w:val="both"/>
        <w:textAlignment w:val="baseline"/>
        <w:rPr>
          <w:rFonts w:ascii="Verdana" w:hAnsi="Verdana" w:cs="Segoe UI"/>
          <w:sz w:val="20"/>
          <w:szCs w:val="20"/>
        </w:rPr>
      </w:pPr>
      <w:r w:rsidRPr="004D5D47">
        <w:rPr>
          <w:rStyle w:val="eop"/>
          <w:rFonts w:ascii="Verdana" w:hAnsi="Verdana" w:cs="Segoe UI"/>
          <w:sz w:val="20"/>
          <w:szCs w:val="20"/>
        </w:rPr>
        <w:t> </w:t>
      </w:r>
    </w:p>
    <w:p w:rsidR="00250A97" w:rsidP="00250A97" w:rsidRDefault="00250A97" w14:paraId="155E6CCB" w14:textId="4229A296">
      <w:pPr>
        <w:pStyle w:val="paragraph"/>
        <w:numPr>
          <w:ilvl w:val="0"/>
          <w:numId w:val="26"/>
        </w:numPr>
        <w:spacing w:before="0" w:beforeAutospacing="0" w:after="0" w:afterAutospacing="0"/>
        <w:ind w:left="1350" w:firstLine="0"/>
        <w:jc w:val="both"/>
        <w:textAlignment w:val="baseline"/>
        <w:rPr>
          <w:rStyle w:val="eop"/>
          <w:rFonts w:ascii="Verdana" w:hAnsi="Verdana" w:cs="Segoe UI"/>
          <w:sz w:val="20"/>
          <w:szCs w:val="20"/>
        </w:rPr>
      </w:pPr>
      <w:r w:rsidRPr="004D5D47">
        <w:rPr>
          <w:rStyle w:val="normaltextrun"/>
          <w:rFonts w:ascii="Verdana" w:hAnsi="Verdana" w:cs="Segoe UI"/>
          <w:b/>
          <w:bCs/>
          <w:sz w:val="20"/>
          <w:szCs w:val="20"/>
        </w:rPr>
        <w:t>FACTURA No. F002-</w:t>
      </w:r>
      <w:r w:rsidR="0018743F">
        <w:rPr>
          <w:rStyle w:val="normaltextrun"/>
          <w:rFonts w:ascii="Verdana" w:hAnsi="Verdana" w:cs="Segoe UI"/>
          <w:b/>
          <w:bCs/>
          <w:sz w:val="20"/>
          <w:szCs w:val="20"/>
        </w:rPr>
        <w:t>935358</w:t>
      </w:r>
      <w:r w:rsidRPr="004D5D47">
        <w:rPr>
          <w:rStyle w:val="eop"/>
          <w:rFonts w:ascii="Verdana" w:hAnsi="Verdana" w:cs="Segoe UI"/>
          <w:sz w:val="20"/>
          <w:szCs w:val="20"/>
        </w:rPr>
        <w:t> </w:t>
      </w:r>
    </w:p>
    <w:p w:rsidR="005E2917" w:rsidP="005E2917" w:rsidRDefault="005E2917" w14:paraId="51396EE0" w14:textId="77777777">
      <w:pPr>
        <w:pStyle w:val="paragraph"/>
        <w:spacing w:before="0" w:beforeAutospacing="0" w:after="0" w:afterAutospacing="0"/>
        <w:ind w:left="555"/>
        <w:jc w:val="both"/>
        <w:textAlignment w:val="baseline"/>
        <w:rPr>
          <w:rStyle w:val="normaltextrun"/>
          <w:rFonts w:ascii="Verdana" w:hAnsi="Verdana" w:cs="Segoe UI"/>
          <w:sz w:val="20"/>
          <w:szCs w:val="20"/>
        </w:rPr>
      </w:pPr>
    </w:p>
    <w:p w:rsidRPr="00250A97" w:rsidR="005E2917" w:rsidP="005E2917" w:rsidRDefault="005E2917" w14:paraId="77647F00" w14:textId="3D51A782">
      <w:pPr>
        <w:pStyle w:val="paragraph"/>
        <w:spacing w:before="0" w:beforeAutospacing="0" w:after="0" w:afterAutospacing="0"/>
        <w:ind w:left="555"/>
        <w:jc w:val="both"/>
        <w:textAlignment w:val="baseline"/>
        <w:rPr>
          <w:rStyle w:val="normaltextrun"/>
          <w:rFonts w:ascii="Verdana" w:hAnsi="Verdana" w:cs="Segoe UI"/>
          <w:sz w:val="20"/>
          <w:szCs w:val="20"/>
        </w:rPr>
      </w:pPr>
      <w:r w:rsidRPr="00250A97">
        <w:rPr>
          <w:rStyle w:val="normaltextrun"/>
          <w:rFonts w:ascii="Verdana" w:hAnsi="Verdana" w:cs="Segoe UI"/>
          <w:sz w:val="20"/>
          <w:szCs w:val="20"/>
        </w:rPr>
        <w:t xml:space="preserve">De la revisión de la factura objeto de cuestionamiento, se verificó que la nave MSC TRIESTE tuvo como ETB el día 14.02.2023 a las 12:00 horas. Por lo tanto, el tiempo límite de ingreso de contenedores </w:t>
      </w:r>
      <w:r w:rsidR="00F65636">
        <w:rPr>
          <w:rStyle w:val="normaltextrun"/>
          <w:rFonts w:ascii="Verdana" w:hAnsi="Verdana" w:cs="Segoe UI"/>
          <w:sz w:val="20"/>
          <w:szCs w:val="20"/>
        </w:rPr>
        <w:t>reefers</w:t>
      </w:r>
      <w:r w:rsidRPr="00250A97">
        <w:rPr>
          <w:rStyle w:val="normaltextrun"/>
          <w:rFonts w:ascii="Verdana" w:hAnsi="Verdana" w:cs="Segoe UI"/>
          <w:sz w:val="20"/>
          <w:szCs w:val="20"/>
        </w:rPr>
        <w:t xml:space="preserve"> de la nave fue el día </w:t>
      </w:r>
      <w:r w:rsidRPr="00250A97">
        <w:rPr>
          <w:rStyle w:val="normaltextrun"/>
          <w:rFonts w:ascii="Verdana" w:hAnsi="Verdana" w:cs="Segoe UI"/>
          <w:sz w:val="20"/>
          <w:szCs w:val="20"/>
          <w:u w:val="single"/>
        </w:rPr>
        <w:t xml:space="preserve">13.02.2023 a las </w:t>
      </w:r>
      <w:r w:rsidR="00F65636">
        <w:rPr>
          <w:rStyle w:val="normaltextrun"/>
          <w:rFonts w:ascii="Verdana" w:hAnsi="Verdana" w:cs="Segoe UI"/>
          <w:sz w:val="20"/>
          <w:szCs w:val="20"/>
          <w:u w:val="single"/>
        </w:rPr>
        <w:t>20</w:t>
      </w:r>
      <w:r w:rsidRPr="00250A97">
        <w:rPr>
          <w:rStyle w:val="normaltextrun"/>
          <w:rFonts w:ascii="Verdana" w:hAnsi="Verdana" w:cs="Segoe UI"/>
          <w:sz w:val="20"/>
          <w:szCs w:val="20"/>
          <w:u w:val="single"/>
        </w:rPr>
        <w:t>.00 horas.</w:t>
      </w:r>
    </w:p>
    <w:p w:rsidRPr="00250A97" w:rsidR="005E2917" w:rsidP="005E2917" w:rsidRDefault="005E2917" w14:paraId="656920F4" w14:textId="77777777">
      <w:pPr>
        <w:pStyle w:val="paragraph"/>
        <w:spacing w:before="0" w:beforeAutospacing="0" w:after="0" w:afterAutospacing="0"/>
        <w:jc w:val="both"/>
        <w:textAlignment w:val="baseline"/>
        <w:rPr>
          <w:rFonts w:ascii="Verdana" w:hAnsi="Verdana" w:cs="Segoe UI"/>
          <w:sz w:val="20"/>
          <w:szCs w:val="20"/>
        </w:rPr>
      </w:pPr>
      <w:r w:rsidRPr="00250A97">
        <w:rPr>
          <w:rStyle w:val="eop"/>
          <w:rFonts w:ascii="Verdana" w:hAnsi="Verdana" w:cs="Segoe UI"/>
          <w:sz w:val="20"/>
          <w:szCs w:val="20"/>
        </w:rPr>
        <w:t> </w:t>
      </w:r>
    </w:p>
    <w:p w:rsidRPr="00250A97" w:rsidR="005E2917" w:rsidP="005E2917" w:rsidRDefault="005E2917" w14:paraId="0D221785" w14:textId="09247C64">
      <w:pPr>
        <w:pStyle w:val="paragraph"/>
        <w:spacing w:before="0" w:beforeAutospacing="0" w:after="0" w:afterAutospacing="0"/>
        <w:ind w:left="555"/>
        <w:jc w:val="both"/>
        <w:textAlignment w:val="baseline"/>
        <w:rPr>
          <w:rFonts w:ascii="Verdana" w:hAnsi="Verdana" w:cs="Segoe UI"/>
          <w:sz w:val="20"/>
          <w:szCs w:val="20"/>
        </w:rPr>
      </w:pPr>
      <w:r w:rsidRPr="00250A97">
        <w:rPr>
          <w:rStyle w:val="normaltextrun"/>
          <w:rFonts w:ascii="Verdana" w:hAnsi="Verdana" w:cs="Segoe UI"/>
          <w:sz w:val="20"/>
          <w:szCs w:val="20"/>
        </w:rPr>
        <w:t xml:space="preserve">De la revisión del Reporte de Movimiento de camiones, se verifica que el contenedor </w:t>
      </w:r>
      <w:r w:rsidRPr="00250A97">
        <w:rPr>
          <w:rStyle w:val="normaltextrun"/>
          <w:rFonts w:ascii="Verdana" w:hAnsi="Verdana" w:cs="Segoe UI"/>
          <w:sz w:val="20"/>
          <w:szCs w:val="20"/>
          <w:lang w:val="es-ES"/>
        </w:rPr>
        <w:t>TRLU</w:t>
      </w:r>
      <w:r w:rsidR="006154CD">
        <w:rPr>
          <w:rStyle w:val="normaltextrun"/>
          <w:rFonts w:ascii="Verdana" w:hAnsi="Verdana" w:cs="Segoe UI"/>
          <w:sz w:val="20"/>
          <w:szCs w:val="20"/>
          <w:lang w:val="es-ES"/>
        </w:rPr>
        <w:t>1</w:t>
      </w:r>
      <w:r w:rsidRPr="00250A97">
        <w:rPr>
          <w:rStyle w:val="normaltextrun"/>
          <w:rFonts w:ascii="Verdana" w:hAnsi="Verdana" w:cs="Segoe UI"/>
          <w:sz w:val="20"/>
          <w:szCs w:val="20"/>
          <w:lang w:val="es-ES"/>
        </w:rPr>
        <w:t xml:space="preserve">860560 </w:t>
      </w:r>
      <w:r w:rsidRPr="00250A97">
        <w:rPr>
          <w:rStyle w:val="normaltextrun"/>
          <w:rFonts w:ascii="Verdana" w:hAnsi="Verdana" w:cs="Segoe UI"/>
          <w:sz w:val="20"/>
          <w:szCs w:val="20"/>
        </w:rPr>
        <w:t xml:space="preserve">ingresó fuera del </w:t>
      </w:r>
      <w:r>
        <w:rPr>
          <w:rStyle w:val="normaltextrun"/>
          <w:rFonts w:ascii="Verdana" w:hAnsi="Verdana" w:cs="Segoe UI"/>
          <w:sz w:val="20"/>
          <w:szCs w:val="20"/>
        </w:rPr>
        <w:t>horario</w:t>
      </w:r>
      <w:r w:rsidRPr="00250A97">
        <w:rPr>
          <w:rStyle w:val="normaltextrun"/>
          <w:rFonts w:ascii="Verdana" w:hAnsi="Verdana" w:cs="Segoe UI"/>
          <w:sz w:val="20"/>
          <w:szCs w:val="20"/>
        </w:rPr>
        <w:t xml:space="preserve"> de cut off de la nave, como se observa:</w:t>
      </w:r>
      <w:r w:rsidRPr="00250A97">
        <w:rPr>
          <w:rStyle w:val="eop"/>
          <w:rFonts w:ascii="Verdana" w:hAnsi="Verdana" w:cs="Segoe UI"/>
          <w:sz w:val="20"/>
          <w:szCs w:val="20"/>
        </w:rPr>
        <w:t> </w:t>
      </w:r>
    </w:p>
    <w:p w:rsidRPr="00250A97" w:rsidR="005E2917" w:rsidP="005E2917" w:rsidRDefault="005E2917" w14:paraId="6FED0BDA" w14:textId="19227F7F">
      <w:pPr>
        <w:pStyle w:val="paragraph"/>
        <w:spacing w:before="0" w:beforeAutospacing="0" w:after="0" w:afterAutospacing="0"/>
        <w:jc w:val="both"/>
        <w:textAlignment w:val="baseline"/>
        <w:rPr>
          <w:rFonts w:ascii="Verdana" w:hAnsi="Verdana" w:cs="Segoe UI"/>
          <w:sz w:val="20"/>
          <w:szCs w:val="20"/>
        </w:rPr>
      </w:pPr>
      <w:r w:rsidRPr="00250A97">
        <w:rPr>
          <w:rStyle w:val="eop"/>
          <w:rFonts w:ascii="Verdana" w:hAnsi="Verdana" w:cs="Segoe UI"/>
          <w:sz w:val="20"/>
          <w:szCs w:val="20"/>
        </w:rPr>
        <w:t> </w:t>
      </w:r>
    </w:p>
    <w:p w:rsidRPr="00250A97" w:rsidR="005E2917" w:rsidP="005E2917" w:rsidRDefault="00BD10E1" w14:paraId="73EC8F6C" w14:textId="2727E70E">
      <w:pPr>
        <w:pStyle w:val="paragraph"/>
        <w:spacing w:before="0" w:beforeAutospacing="0" w:after="0" w:afterAutospacing="0"/>
        <w:ind w:left="567"/>
        <w:jc w:val="both"/>
        <w:textAlignment w:val="baseline"/>
        <w:rPr>
          <w:rFonts w:ascii="Verdana" w:hAnsi="Verdana" w:cs="Segoe UI"/>
          <w:sz w:val="20"/>
          <w:szCs w:val="20"/>
        </w:rPr>
      </w:pPr>
      <w:r w:rsidRPr="00CB22ED">
        <w:rPr>
          <w:noProof/>
        </w:rPr>
        <mc:AlternateContent>
          <mc:Choice Requires="wps">
            <w:drawing>
              <wp:anchor distT="0" distB="0" distL="114300" distR="114300" simplePos="0" relativeHeight="251660288" behindDoc="0" locked="0" layoutInCell="1" allowOverlap="1" wp14:anchorId="2DFBA5EA" wp14:editId="5E2F9244">
                <wp:simplePos x="0" y="0"/>
                <wp:positionH relativeFrom="margin">
                  <wp:posOffset>4063365</wp:posOffset>
                </wp:positionH>
                <wp:positionV relativeFrom="paragraph">
                  <wp:posOffset>604520</wp:posOffset>
                </wp:positionV>
                <wp:extent cx="1095375" cy="107950"/>
                <wp:effectExtent l="19050" t="19050" r="28575" b="25400"/>
                <wp:wrapNone/>
                <wp:docPr id="4" name="Rectangle: Rounded Corners 4"/>
                <wp:cNvGraphicFramePr/>
                <a:graphic xmlns:a="http://schemas.openxmlformats.org/drawingml/2006/main">
                  <a:graphicData uri="http://schemas.microsoft.com/office/word/2010/wordprocessingShape">
                    <wps:wsp>
                      <wps:cNvSpPr/>
                      <wps:spPr>
                        <a:xfrm>
                          <a:off x="0" y="0"/>
                          <a:ext cx="1095375" cy="1079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D7F98D4">
              <v:roundrect id="Rectangle: Rounded Corners 4" style="position:absolute;margin-left:319.95pt;margin-top:47.6pt;width:86.25pt;height: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red" strokeweight="3pt" arcsize="10923f" w14:anchorId="358DB7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GY+qwIAAKUFAAAOAAAAZHJzL2Uyb0RvYy54bWysVE1v2zAMvQ/YfxB0X22nydoGdYogRYYB&#10;RVu0HXpWZDk2IIsapcTJfv0o+aNBV+wwLAdFNMlH8onk9c2h0Wyv0NVgcp6dpZwpI6GozTbnP17W&#10;Xy45c16YQmgwKudH5fjN4vOn69bO1QQq0IVCRiDGzVub88p7O08SJyvVCHcGVhlSloCN8CTiNilQ&#10;tITe6GSSpl+TFrCwCFI5R19vOyVfRPyyVNI/lKVTnumcU24+nhjPTTiTxbWYb1HYqpZ9GuIfsmhE&#10;bSjoCHUrvGA7rP+AamqJ4KD0ZxKaBMqylirWQNVk6btqnithVayFyHF2pMn9P1h5v39EVhc5n3Jm&#10;RENP9ESkCbPVas6eYGcKVbAVoKE3ZtPAV2vdnNye7SP2kqNrKP5QYhP+qSx2iBwfR47VwTNJH7P0&#10;anZ+MeNMki5LL65m8RGSN2+Lzn9T0LBwyTmGHEJOkV+xv3OewpL9YBciGljXWsfH1Ia1OT+/zNI0&#10;ejjQdRG0wc7hdrPSyPaC+mG9TukXSiK0EzOStKGPodCutHjzR60ChjZPqiTKqJhJFyE0qxphhZTK&#10;+KxTVaJQXbTZabDBI4aOgAG5pCxH7B5gsOxABuwu594+uKrY66NzX/rfnEePGBmMH52b2gB+VJmm&#10;qvrInf1AUkdNYGkDxZEaCqGbNGfluqZnvBPOPwqk0aIhpHXhH+goNdBLQX/jrAL89dH3YE8dT1rO&#10;WhrVnLufO4GKM/3d0CxcZdNpmO0oTGcXExLwVLM51ZhdswJ6/YwWk5XxGuy9Hq4lQvNKW2UZopJK&#10;GEmxcy49DsLKdyuE9pJUy2U0o3m2wt+ZZysDeGA1dOjL4VWg7XvZ0xTcwzDWYv6umzvb4GlgufNQ&#10;1rHV33jt+aZdEBun31th2ZzK0eptuy5+AwAA//8DAFBLAwQUAAYACAAAACEAhgTmneEAAAAKAQAA&#10;DwAAAGRycy9kb3ducmV2LnhtbEyP0UrDMBSG7wXfIRzBO5c0ztHWpsMJguKYOPcAWRLbsuakNNlW&#10;fXqPV3p5+D/+/zvVcvI9O7kxdgEVZDMBzKEJtsNGwe7j6SYHFpNGq/uATsGXi7CsLy8qXdpwxnd3&#10;2qaGUQnGUitoUxpKzqNpnddxFgaHlH2G0etE59hwO+ozlfueSyEW3OsOaaHVg3tsnTlsj17B4WX1&#10;vJmb3E9i9RZ336+52Yi1UtdX08M9sOSm9AfDrz6pQ01O+3BEG1mvYHFbFIQqKO4kMALyTM6B7YnM&#10;pAReV/z/C/UPAAAA//8DAFBLAQItABQABgAIAAAAIQC2gziS/gAAAOEBAAATAAAAAAAAAAAAAAAA&#10;AAAAAABbQ29udGVudF9UeXBlc10ueG1sUEsBAi0AFAAGAAgAAAAhADj9If/WAAAAlAEAAAsAAAAA&#10;AAAAAAAAAAAALwEAAF9yZWxzLy5yZWxzUEsBAi0AFAAGAAgAAAAhAFbYZj6rAgAApQUAAA4AAAAA&#10;AAAAAAAAAAAALgIAAGRycy9lMm9Eb2MueG1sUEsBAi0AFAAGAAgAAAAhAIYE5p3hAAAACgEAAA8A&#10;AAAAAAAAAAAAAAAABQUAAGRycy9kb3ducmV2LnhtbFBLBQYAAAAABAAEAPMAAAATBgAAAAA=&#10;">
                <w10:wrap anchorx="margin"/>
              </v:roundrect>
            </w:pict>
          </mc:Fallback>
        </mc:AlternateContent>
      </w:r>
      <w:r w:rsidR="005F3059">
        <w:rPr>
          <w:rFonts w:ascii="Verdana" w:hAnsi="Verdana" w:cs="Segoe UI"/>
          <w:noProof/>
          <w:sz w:val="20"/>
          <w:szCs w:val="20"/>
        </w:rPr>
        <w:drawing>
          <wp:inline distT="0" distB="0" distL="0" distR="0" wp14:anchorId="6B954BE9" wp14:editId="4BBE8C05">
            <wp:extent cx="5400040" cy="2040890"/>
            <wp:effectExtent l="0" t="0" r="0" b="0"/>
            <wp:docPr id="11" name="Imagen 11" descr="C:\Users\51932\AppData\Local\Microsoft\Windows\INetCache\Content.MSO\E75B8DD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51932\AppData\Local\Microsoft\Windows\INetCache\Content.MSO\E75B8DD1.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2040890"/>
                    </a:xfrm>
                    <a:prstGeom prst="rect">
                      <a:avLst/>
                    </a:prstGeom>
                    <a:noFill/>
                    <a:ln>
                      <a:noFill/>
                    </a:ln>
                  </pic:spPr>
                </pic:pic>
              </a:graphicData>
            </a:graphic>
          </wp:inline>
        </w:drawing>
      </w:r>
    </w:p>
    <w:p w:rsidRPr="00250A97" w:rsidR="005E2917" w:rsidP="005E2917" w:rsidRDefault="005E2917" w14:paraId="55470B5C" w14:textId="6822114F">
      <w:pPr>
        <w:pStyle w:val="paragraph"/>
        <w:spacing w:before="0" w:beforeAutospacing="0" w:after="0" w:afterAutospacing="0"/>
        <w:jc w:val="both"/>
        <w:textAlignment w:val="baseline"/>
        <w:rPr>
          <w:rFonts w:ascii="Verdana" w:hAnsi="Verdana" w:cs="Segoe UI"/>
          <w:sz w:val="20"/>
          <w:szCs w:val="20"/>
        </w:rPr>
      </w:pPr>
      <w:r w:rsidRPr="00250A97">
        <w:rPr>
          <w:rStyle w:val="eop"/>
          <w:rFonts w:ascii="Verdana" w:hAnsi="Verdana" w:cs="Segoe UI"/>
          <w:sz w:val="20"/>
          <w:szCs w:val="20"/>
        </w:rPr>
        <w:t> </w:t>
      </w:r>
    </w:p>
    <w:p w:rsidR="005E2917" w:rsidP="005E2917" w:rsidRDefault="005E2917" w14:paraId="218B9C45" w14:textId="3CD18BCA">
      <w:pPr>
        <w:pStyle w:val="paragraph"/>
        <w:spacing w:before="0" w:beforeAutospacing="0" w:after="0" w:afterAutospacing="0"/>
        <w:ind w:left="555"/>
        <w:jc w:val="both"/>
        <w:textAlignment w:val="baseline"/>
        <w:rPr>
          <w:rStyle w:val="eop"/>
          <w:rFonts w:ascii="Verdana" w:hAnsi="Verdana" w:cs="Segoe UI"/>
          <w:sz w:val="20"/>
          <w:szCs w:val="20"/>
        </w:rPr>
      </w:pPr>
      <w:r w:rsidRPr="00250A97">
        <w:rPr>
          <w:rStyle w:val="normaltextrun"/>
          <w:rFonts w:ascii="Verdana" w:hAnsi="Verdana" w:cs="Segoe UI"/>
          <w:sz w:val="20"/>
          <w:szCs w:val="20"/>
        </w:rPr>
        <w:t>Por tanto, al evidenciarse que el citado contenedor ingresó al TNM fuera del plazo del Cut Off, correspondería el cobro del recargo de Arribo Tardío de Contenedores.</w:t>
      </w:r>
      <w:r w:rsidRPr="00250A97">
        <w:rPr>
          <w:rStyle w:val="eop"/>
          <w:rFonts w:ascii="Verdana" w:hAnsi="Verdana" w:cs="Segoe UI"/>
          <w:sz w:val="20"/>
          <w:szCs w:val="20"/>
        </w:rPr>
        <w:t> </w:t>
      </w:r>
    </w:p>
    <w:p w:rsidR="005E2917" w:rsidP="005E2917" w:rsidRDefault="005E2917" w14:paraId="7CA73F57" w14:textId="77777777">
      <w:pPr>
        <w:pStyle w:val="paragraph"/>
        <w:spacing w:before="0" w:beforeAutospacing="0" w:after="0" w:afterAutospacing="0"/>
        <w:ind w:left="1350"/>
        <w:jc w:val="both"/>
        <w:textAlignment w:val="baseline"/>
        <w:rPr>
          <w:rStyle w:val="eop"/>
          <w:rFonts w:ascii="Verdana" w:hAnsi="Verdana" w:cs="Segoe UI"/>
          <w:sz w:val="20"/>
          <w:szCs w:val="20"/>
        </w:rPr>
      </w:pPr>
    </w:p>
    <w:p w:rsidRPr="005E2917" w:rsidR="0018743F" w:rsidP="00250A97" w:rsidRDefault="0018743F" w14:paraId="2BBCC4BB" w14:textId="4ED7A6DF">
      <w:pPr>
        <w:pStyle w:val="paragraph"/>
        <w:numPr>
          <w:ilvl w:val="0"/>
          <w:numId w:val="26"/>
        </w:numPr>
        <w:spacing w:before="0" w:beforeAutospacing="0" w:after="0" w:afterAutospacing="0"/>
        <w:ind w:left="1350" w:firstLine="0"/>
        <w:jc w:val="both"/>
        <w:textAlignment w:val="baseline"/>
        <w:rPr>
          <w:rFonts w:ascii="Verdana" w:hAnsi="Verdana" w:cs="Segoe UI"/>
          <w:b/>
          <w:bCs/>
          <w:sz w:val="20"/>
          <w:szCs w:val="20"/>
        </w:rPr>
      </w:pPr>
      <w:r w:rsidRPr="005E2917">
        <w:rPr>
          <w:rStyle w:val="eop"/>
          <w:rFonts w:ascii="Verdana" w:hAnsi="Verdana" w:cs="Segoe UI"/>
          <w:b/>
          <w:bCs/>
          <w:sz w:val="20"/>
          <w:szCs w:val="20"/>
        </w:rPr>
        <w:t>FACTURA No. F002-</w:t>
      </w:r>
      <w:r w:rsidRPr="005E2917" w:rsidR="005E2917">
        <w:rPr>
          <w:rStyle w:val="eop"/>
          <w:rFonts w:ascii="Verdana" w:hAnsi="Verdana" w:cs="Segoe UI"/>
          <w:b/>
          <w:bCs/>
          <w:sz w:val="20"/>
          <w:szCs w:val="20"/>
        </w:rPr>
        <w:t>935837</w:t>
      </w:r>
    </w:p>
    <w:p w:rsidRPr="004D5D47" w:rsidR="00250A97" w:rsidP="00250A97" w:rsidRDefault="00250A97" w14:paraId="62805899" w14:textId="77777777">
      <w:pPr>
        <w:pStyle w:val="paragraph"/>
        <w:spacing w:before="0" w:beforeAutospacing="0" w:after="0" w:afterAutospacing="0"/>
        <w:ind w:left="555"/>
        <w:jc w:val="both"/>
        <w:textAlignment w:val="baseline"/>
        <w:rPr>
          <w:rFonts w:ascii="Verdana" w:hAnsi="Verdana" w:cs="Segoe UI"/>
          <w:sz w:val="20"/>
          <w:szCs w:val="20"/>
        </w:rPr>
      </w:pPr>
      <w:r w:rsidRPr="004D5D47">
        <w:rPr>
          <w:rStyle w:val="eop"/>
          <w:rFonts w:ascii="Verdana" w:hAnsi="Verdana" w:cs="Segoe UI"/>
          <w:sz w:val="20"/>
          <w:szCs w:val="20"/>
        </w:rPr>
        <w:t> </w:t>
      </w:r>
    </w:p>
    <w:p w:rsidR="00C37DAB" w:rsidP="00C37DAB" w:rsidRDefault="00F65636" w14:paraId="3A8622EE" w14:textId="6DCA171A">
      <w:pPr>
        <w:pStyle w:val="paragraph"/>
        <w:spacing w:before="0" w:beforeAutospacing="0" w:after="0" w:afterAutospacing="0"/>
        <w:ind w:left="555"/>
        <w:jc w:val="both"/>
        <w:textAlignment w:val="baseline"/>
        <w:rPr>
          <w:rStyle w:val="normaltextrun"/>
          <w:rFonts w:ascii="Verdana" w:hAnsi="Verdana" w:cs="Segoe UI"/>
          <w:sz w:val="20"/>
          <w:szCs w:val="20"/>
        </w:rPr>
      </w:pPr>
      <w:bookmarkStart w:name="_Hlk130193127" w:id="6"/>
      <w:r>
        <w:rPr>
          <w:rStyle w:val="normaltextrun"/>
          <w:rFonts w:ascii="Verdana" w:hAnsi="Verdana" w:cs="Segoe UI"/>
          <w:sz w:val="20"/>
          <w:szCs w:val="20"/>
        </w:rPr>
        <w:t>De la revisión de la factura objeto del cuestionamiento,</w:t>
      </w:r>
      <w:r w:rsidR="00481963">
        <w:rPr>
          <w:rStyle w:val="normaltextrun"/>
          <w:rFonts w:ascii="Verdana" w:hAnsi="Verdana" w:cs="Segoe UI"/>
          <w:sz w:val="20"/>
          <w:szCs w:val="20"/>
        </w:rPr>
        <w:t xml:space="preserve"> </w:t>
      </w:r>
      <w:r w:rsidR="00C37DAB">
        <w:rPr>
          <w:rStyle w:val="normaltextrun"/>
          <w:rFonts w:ascii="Verdana" w:hAnsi="Verdana" w:cs="Segoe UI"/>
          <w:sz w:val="20"/>
          <w:szCs w:val="20"/>
        </w:rPr>
        <w:t>es preciso revisar el detalle de la misma;</w:t>
      </w:r>
    </w:p>
    <w:p w:rsidR="00C37DAB" w:rsidP="00C37DAB" w:rsidRDefault="00C37DAB" w14:paraId="2D652E46" w14:textId="77777777">
      <w:pPr>
        <w:pStyle w:val="paragraph"/>
        <w:spacing w:before="0" w:beforeAutospacing="0" w:after="0" w:afterAutospacing="0"/>
        <w:ind w:left="555"/>
        <w:jc w:val="both"/>
        <w:textAlignment w:val="baseline"/>
        <w:rPr>
          <w:rStyle w:val="normaltextrun"/>
          <w:rFonts w:ascii="Verdana" w:hAnsi="Verdana" w:cs="Segoe UI"/>
          <w:sz w:val="20"/>
          <w:szCs w:val="20"/>
        </w:rPr>
      </w:pPr>
    </w:p>
    <w:p w:rsidR="00C37DAB" w:rsidP="00C37DAB" w:rsidRDefault="00C37DAB" w14:paraId="2AB5426F" w14:textId="40D0FC86">
      <w:pPr>
        <w:pStyle w:val="paragraph"/>
        <w:spacing w:before="0" w:beforeAutospacing="0" w:after="0" w:afterAutospacing="0"/>
        <w:ind w:left="555"/>
        <w:jc w:val="both"/>
        <w:textAlignment w:val="baseline"/>
        <w:rPr>
          <w:rStyle w:val="normaltextrun"/>
          <w:rFonts w:ascii="Verdana" w:hAnsi="Verdana" w:cs="Segoe UI"/>
          <w:sz w:val="20"/>
          <w:szCs w:val="20"/>
        </w:rPr>
      </w:pPr>
      <w:r>
        <w:rPr>
          <w:rStyle w:val="normaltextrun"/>
          <w:rFonts w:ascii="Verdana" w:hAnsi="Verdana" w:cs="Segoe UI"/>
          <w:noProof/>
          <w:sz w:val="20"/>
          <w:szCs w:val="20"/>
        </w:rPr>
        <w:drawing>
          <wp:inline distT="0" distB="0" distL="0" distR="0" wp14:anchorId="66B908FD" wp14:editId="1C2D6DEF">
            <wp:extent cx="5400040" cy="775335"/>
            <wp:effectExtent l="0" t="0" r="0" b="5715"/>
            <wp:docPr id="1" name="Imagen 1" descr="C:\Users\51932\AppData\Local\Microsoft\Windows\INetCache\Content.MSO\1CD380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1932\AppData\Local\Microsoft\Windows\INetCache\Content.MSO\1CD3801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775335"/>
                    </a:xfrm>
                    <a:prstGeom prst="rect">
                      <a:avLst/>
                    </a:prstGeom>
                    <a:noFill/>
                    <a:ln>
                      <a:noFill/>
                    </a:ln>
                  </pic:spPr>
                </pic:pic>
              </a:graphicData>
            </a:graphic>
          </wp:inline>
        </w:drawing>
      </w:r>
    </w:p>
    <w:p w:rsidR="00C37DAB" w:rsidP="00C37DAB" w:rsidRDefault="00C37DAB" w14:paraId="07FD1EAC" w14:textId="77777777">
      <w:pPr>
        <w:pStyle w:val="paragraph"/>
        <w:spacing w:before="0" w:beforeAutospacing="0" w:after="0" w:afterAutospacing="0"/>
        <w:ind w:left="555"/>
        <w:jc w:val="both"/>
        <w:textAlignment w:val="baseline"/>
        <w:rPr>
          <w:rStyle w:val="normaltextrun"/>
          <w:rFonts w:ascii="Verdana" w:hAnsi="Verdana" w:cs="Segoe UI"/>
          <w:sz w:val="20"/>
          <w:szCs w:val="20"/>
        </w:rPr>
      </w:pPr>
    </w:p>
    <w:p w:rsidRPr="00250A97" w:rsidR="00C37DAB" w:rsidP="00C37DAB" w:rsidRDefault="00C37DAB" w14:paraId="5C5E73B6" w14:textId="1F0B4CDC">
      <w:pPr>
        <w:pStyle w:val="paragraph"/>
        <w:spacing w:before="0" w:beforeAutospacing="0" w:after="0" w:afterAutospacing="0"/>
        <w:ind w:left="555"/>
        <w:jc w:val="both"/>
        <w:textAlignment w:val="baseline"/>
        <w:rPr>
          <w:rStyle w:val="eop"/>
          <w:rFonts w:ascii="Verdana" w:hAnsi="Verdana" w:cs="Segoe UI"/>
          <w:sz w:val="20"/>
          <w:szCs w:val="20"/>
        </w:rPr>
      </w:pPr>
      <w:r>
        <w:rPr>
          <w:rStyle w:val="normaltextrun"/>
          <w:rFonts w:ascii="Verdana" w:hAnsi="Verdana" w:cs="Segoe UI"/>
          <w:sz w:val="20"/>
          <w:szCs w:val="20"/>
        </w:rPr>
        <w:lastRenderedPageBreak/>
        <w:t xml:space="preserve">Al respecto, la Reclamante solicita la anulación parcial de la referida factura en lo que refiere al cobro de recargo por “Entrega tardía de documentos”; por lo que, no corresponde realizar el análisis del </w:t>
      </w:r>
      <w:r w:rsidRPr="00250A97">
        <w:rPr>
          <w:rStyle w:val="normaltextrun"/>
          <w:rFonts w:ascii="Verdana" w:hAnsi="Verdana" w:cs="Segoe UI"/>
          <w:sz w:val="20"/>
          <w:szCs w:val="20"/>
        </w:rPr>
        <w:t>cobro del recargo de Arribo Tardío de Contenedores</w:t>
      </w:r>
      <w:r>
        <w:rPr>
          <w:rStyle w:val="normaltextrun"/>
          <w:rFonts w:ascii="Verdana" w:hAnsi="Verdana" w:cs="Segoe UI"/>
          <w:sz w:val="20"/>
          <w:szCs w:val="20"/>
        </w:rPr>
        <w:t xml:space="preserve"> correspondiente al contenedor</w:t>
      </w:r>
      <w:r w:rsidR="00BD7C66">
        <w:rPr>
          <w:rStyle w:val="normaltextrun"/>
          <w:rFonts w:ascii="Verdana" w:hAnsi="Verdana" w:cs="Segoe UI"/>
          <w:sz w:val="20"/>
          <w:szCs w:val="20"/>
        </w:rPr>
        <w:t xml:space="preserve"> MSDU</w:t>
      </w:r>
      <w:r w:rsidR="004051FA">
        <w:rPr>
          <w:rStyle w:val="normaltextrun"/>
          <w:rFonts w:ascii="Verdana" w:hAnsi="Verdana" w:cs="Segoe UI"/>
          <w:sz w:val="20"/>
          <w:szCs w:val="20"/>
        </w:rPr>
        <w:t>9841810</w:t>
      </w:r>
      <w:r>
        <w:rPr>
          <w:rStyle w:val="normaltextrun"/>
          <w:rFonts w:ascii="Verdana" w:hAnsi="Verdana" w:cs="Segoe UI"/>
          <w:sz w:val="20"/>
          <w:szCs w:val="20"/>
        </w:rPr>
        <w:t>; puesto que, no es objeto de cuestionamiento del presente reclamo.</w:t>
      </w:r>
    </w:p>
    <w:bookmarkEnd w:id="6"/>
    <w:p w:rsidRPr="00BD10E1" w:rsidR="00250A97" w:rsidP="00BD10E1" w:rsidRDefault="00250A97" w14:paraId="448ECABF" w14:textId="77777777">
      <w:pPr>
        <w:spacing w:line="276" w:lineRule="auto"/>
        <w:jc w:val="both"/>
        <w:rPr>
          <w:rFonts w:ascii="Verdana" w:hAnsi="Verdana" w:cs="Arial"/>
          <w:bCs/>
          <w:iCs/>
          <w:spacing w:val="-2"/>
          <w:lang w:val="es-PE"/>
        </w:rPr>
      </w:pPr>
    </w:p>
    <w:p w:rsidR="00250A97" w:rsidP="004D5D47" w:rsidRDefault="00250A97" w14:paraId="661C33CC" w14:textId="29FDB3A6">
      <w:pPr>
        <w:pStyle w:val="ListParagraph"/>
        <w:numPr>
          <w:ilvl w:val="1"/>
          <w:numId w:val="19"/>
        </w:numPr>
        <w:spacing w:line="276" w:lineRule="auto"/>
        <w:ind w:left="567" w:hanging="567"/>
        <w:jc w:val="both"/>
        <w:rPr>
          <w:rFonts w:ascii="Verdana" w:hAnsi="Verdana" w:cs="Arial"/>
          <w:b/>
          <w:iCs/>
          <w:spacing w:val="-2"/>
          <w:lang w:val="es-PE"/>
        </w:rPr>
      </w:pPr>
      <w:r>
        <w:rPr>
          <w:rFonts w:ascii="Verdana" w:hAnsi="Verdana" w:cs="Arial"/>
          <w:b/>
          <w:iCs/>
          <w:spacing w:val="-2"/>
          <w:lang w:val="es-PE"/>
        </w:rPr>
        <w:t>Análisis de los argumentos de la Reclamante</w:t>
      </w:r>
    </w:p>
    <w:p w:rsidRPr="004D5D47" w:rsidR="004D5D47" w:rsidP="00F357E4" w:rsidRDefault="004D5D47" w14:paraId="682FA218" w14:textId="199E0924">
      <w:pPr>
        <w:pStyle w:val="paragraph"/>
        <w:spacing w:before="0" w:beforeAutospacing="0" w:after="0" w:afterAutospacing="0"/>
        <w:jc w:val="both"/>
        <w:textAlignment w:val="baseline"/>
        <w:rPr>
          <w:rFonts w:ascii="Verdana" w:hAnsi="Verdana" w:cs="Segoe UI"/>
          <w:sz w:val="20"/>
          <w:szCs w:val="20"/>
        </w:rPr>
      </w:pPr>
    </w:p>
    <w:p w:rsidR="00480986" w:rsidP="0018743F" w:rsidRDefault="00250A97" w14:paraId="7209C295" w14:textId="4C16039F">
      <w:pPr>
        <w:pStyle w:val="paragraph"/>
        <w:spacing w:before="0" w:beforeAutospacing="0" w:after="0" w:afterAutospacing="0"/>
        <w:ind w:left="555"/>
        <w:jc w:val="both"/>
        <w:textAlignment w:val="baseline"/>
        <w:rPr>
          <w:rFonts w:ascii="Verdana" w:hAnsi="Verdana" w:cs="Segoe UI"/>
          <w:sz w:val="20"/>
          <w:szCs w:val="20"/>
        </w:rPr>
      </w:pPr>
      <w:r>
        <w:rPr>
          <w:rFonts w:ascii="Verdana" w:hAnsi="Verdana" w:cs="Segoe UI"/>
          <w:sz w:val="20"/>
          <w:szCs w:val="20"/>
        </w:rPr>
        <w:t>La Reclamante señal</w:t>
      </w:r>
      <w:r w:rsidR="00B830A6">
        <w:rPr>
          <w:rFonts w:ascii="Verdana" w:hAnsi="Verdana" w:cs="Segoe UI"/>
          <w:sz w:val="20"/>
          <w:szCs w:val="20"/>
        </w:rPr>
        <w:t>a</w:t>
      </w:r>
      <w:r>
        <w:rPr>
          <w:rFonts w:ascii="Verdana" w:hAnsi="Verdana" w:cs="Segoe UI"/>
          <w:sz w:val="20"/>
          <w:szCs w:val="20"/>
        </w:rPr>
        <w:t xml:space="preserve"> que la factura electrónica No. F002</w:t>
      </w:r>
      <w:r w:rsidR="00B830A6">
        <w:rPr>
          <w:rFonts w:ascii="Verdana" w:hAnsi="Verdana" w:cs="Segoe UI"/>
          <w:sz w:val="20"/>
          <w:szCs w:val="20"/>
        </w:rPr>
        <w:t>-935358 debe ser anulada en su totalidad</w:t>
      </w:r>
      <w:r w:rsidR="0018743F">
        <w:rPr>
          <w:rFonts w:ascii="Verdana" w:hAnsi="Verdana" w:cs="Segoe UI"/>
          <w:sz w:val="20"/>
          <w:szCs w:val="20"/>
        </w:rPr>
        <w:t>, y la factura</w:t>
      </w:r>
      <w:r w:rsidR="00BD10E1">
        <w:rPr>
          <w:rFonts w:ascii="Verdana" w:hAnsi="Verdana" w:cs="Segoe UI"/>
          <w:sz w:val="20"/>
          <w:szCs w:val="20"/>
        </w:rPr>
        <w:t xml:space="preserve"> electrónica No.</w:t>
      </w:r>
      <w:r w:rsidR="0018743F">
        <w:rPr>
          <w:rFonts w:ascii="Verdana" w:hAnsi="Verdana" w:cs="Segoe UI"/>
          <w:sz w:val="20"/>
          <w:szCs w:val="20"/>
        </w:rPr>
        <w:t xml:space="preserve"> F002-935837 debe ser anulada en parte, es decir, que se anule el recargo por </w:t>
      </w:r>
      <w:r w:rsidR="00AA49CD">
        <w:rPr>
          <w:rFonts w:ascii="Verdana" w:hAnsi="Verdana" w:cs="Segoe UI"/>
          <w:sz w:val="20"/>
          <w:szCs w:val="20"/>
        </w:rPr>
        <w:t>“E</w:t>
      </w:r>
      <w:r w:rsidR="0018743F">
        <w:rPr>
          <w:rFonts w:ascii="Verdana" w:hAnsi="Verdana" w:cs="Segoe UI"/>
          <w:sz w:val="20"/>
          <w:szCs w:val="20"/>
        </w:rPr>
        <w:t xml:space="preserve">ntrega tardía de </w:t>
      </w:r>
      <w:r w:rsidR="00AA49CD">
        <w:rPr>
          <w:rFonts w:ascii="Verdana" w:hAnsi="Verdana" w:cs="Segoe UI"/>
          <w:sz w:val="20"/>
          <w:szCs w:val="20"/>
        </w:rPr>
        <w:t>documento</w:t>
      </w:r>
      <w:r w:rsidR="0018743F">
        <w:rPr>
          <w:rFonts w:ascii="Verdana" w:hAnsi="Verdana" w:cs="Segoe UI"/>
          <w:sz w:val="20"/>
          <w:szCs w:val="20"/>
        </w:rPr>
        <w:t>s</w:t>
      </w:r>
      <w:r w:rsidR="00AA49CD">
        <w:rPr>
          <w:rFonts w:ascii="Verdana" w:hAnsi="Verdana" w:cs="Segoe UI"/>
          <w:sz w:val="20"/>
          <w:szCs w:val="20"/>
        </w:rPr>
        <w:t>”, debido a</w:t>
      </w:r>
      <w:r w:rsidR="00B830A6">
        <w:rPr>
          <w:rFonts w:ascii="Verdana" w:hAnsi="Verdana" w:cs="Segoe UI"/>
          <w:sz w:val="20"/>
          <w:szCs w:val="20"/>
        </w:rPr>
        <w:t xml:space="preserve"> </w:t>
      </w:r>
      <w:r w:rsidR="0018743F">
        <w:rPr>
          <w:rFonts w:ascii="Verdana" w:hAnsi="Verdana" w:cs="Segoe UI"/>
          <w:sz w:val="20"/>
          <w:szCs w:val="20"/>
        </w:rPr>
        <w:t>la</w:t>
      </w:r>
      <w:r w:rsidR="00B830A6">
        <w:rPr>
          <w:rFonts w:ascii="Verdana" w:hAnsi="Verdana" w:cs="Segoe UI"/>
          <w:sz w:val="20"/>
          <w:szCs w:val="20"/>
        </w:rPr>
        <w:t xml:space="preserve"> presunt</w:t>
      </w:r>
      <w:r w:rsidR="0018743F">
        <w:rPr>
          <w:rFonts w:ascii="Verdana" w:hAnsi="Verdana" w:cs="Segoe UI"/>
          <w:sz w:val="20"/>
          <w:szCs w:val="20"/>
        </w:rPr>
        <w:t>a</w:t>
      </w:r>
      <w:r w:rsidR="00B830A6">
        <w:rPr>
          <w:rFonts w:ascii="Verdana" w:hAnsi="Verdana" w:cs="Segoe UI"/>
          <w:sz w:val="20"/>
          <w:szCs w:val="20"/>
        </w:rPr>
        <w:t xml:space="preserve"> </w:t>
      </w:r>
      <w:r w:rsidR="0018743F">
        <w:rPr>
          <w:rFonts w:ascii="Verdana" w:hAnsi="Verdana" w:cs="Segoe UI"/>
          <w:sz w:val="20"/>
          <w:szCs w:val="20"/>
        </w:rPr>
        <w:t>responsabilidad</w:t>
      </w:r>
      <w:r w:rsidR="00B830A6">
        <w:rPr>
          <w:rFonts w:ascii="Verdana" w:hAnsi="Verdana" w:cs="Segoe UI"/>
          <w:sz w:val="20"/>
          <w:szCs w:val="20"/>
        </w:rPr>
        <w:t xml:space="preserve"> de APMTC </w:t>
      </w:r>
      <w:r w:rsidR="0018743F">
        <w:rPr>
          <w:rFonts w:ascii="Verdana" w:hAnsi="Verdana" w:cs="Segoe UI"/>
          <w:sz w:val="20"/>
          <w:szCs w:val="20"/>
        </w:rPr>
        <w:t>por</w:t>
      </w:r>
      <w:r w:rsidR="00B830A6">
        <w:rPr>
          <w:rFonts w:ascii="Verdana" w:hAnsi="Verdana" w:cs="Segoe UI"/>
          <w:sz w:val="20"/>
          <w:szCs w:val="20"/>
        </w:rPr>
        <w:t xml:space="preserve"> no permitir que la unidad que trasladaba el </w:t>
      </w:r>
      <w:r w:rsidR="0018743F">
        <w:rPr>
          <w:rFonts w:ascii="Verdana" w:hAnsi="Verdana" w:cs="Segoe UI"/>
          <w:sz w:val="20"/>
          <w:szCs w:val="20"/>
        </w:rPr>
        <w:t>contenedor</w:t>
      </w:r>
      <w:r w:rsidR="00B830A6">
        <w:rPr>
          <w:rFonts w:ascii="Verdana" w:hAnsi="Verdana" w:cs="Segoe UI"/>
          <w:sz w:val="20"/>
          <w:szCs w:val="20"/>
        </w:rPr>
        <w:t xml:space="preserve"> </w:t>
      </w:r>
      <w:r w:rsidRPr="0018743F" w:rsidR="0018743F">
        <w:rPr>
          <w:rFonts w:ascii="Verdana" w:hAnsi="Verdana" w:cs="Segoe UI"/>
          <w:sz w:val="20"/>
          <w:szCs w:val="20"/>
          <w:lang w:val="es-ES_tradnl"/>
        </w:rPr>
        <w:t>TRLU</w:t>
      </w:r>
      <w:r w:rsidR="00AA49CD">
        <w:rPr>
          <w:rFonts w:ascii="Verdana" w:hAnsi="Verdana" w:cs="Segoe UI"/>
          <w:sz w:val="20"/>
          <w:szCs w:val="20"/>
          <w:lang w:val="es-ES_tradnl"/>
        </w:rPr>
        <w:t>1</w:t>
      </w:r>
      <w:r w:rsidRPr="0018743F" w:rsidR="0018743F">
        <w:rPr>
          <w:rFonts w:ascii="Verdana" w:hAnsi="Verdana" w:cs="Segoe UI"/>
          <w:sz w:val="20"/>
          <w:szCs w:val="20"/>
          <w:lang w:val="es-ES_tradnl"/>
        </w:rPr>
        <w:t>860560</w:t>
      </w:r>
      <w:r w:rsidR="0018743F">
        <w:rPr>
          <w:rFonts w:ascii="Verdana" w:hAnsi="Verdana" w:cs="Segoe UI"/>
          <w:sz w:val="20"/>
          <w:szCs w:val="20"/>
          <w:lang w:val="es-ES_tradnl"/>
        </w:rPr>
        <w:t xml:space="preserve"> </w:t>
      </w:r>
      <w:r w:rsidR="00B830A6">
        <w:rPr>
          <w:rFonts w:ascii="Verdana" w:hAnsi="Verdana" w:cs="Segoe UI"/>
          <w:sz w:val="20"/>
          <w:szCs w:val="20"/>
        </w:rPr>
        <w:t>ingrese a las instalaciones portuarias antes del horario de cutt off de la nave MSC TRIESTE.</w:t>
      </w:r>
    </w:p>
    <w:p w:rsidR="00AA49CD" w:rsidP="0018743F" w:rsidRDefault="00AA49CD" w14:paraId="76013D8D" w14:textId="28A35272">
      <w:pPr>
        <w:pStyle w:val="paragraph"/>
        <w:spacing w:before="0" w:beforeAutospacing="0" w:after="0" w:afterAutospacing="0"/>
        <w:ind w:left="555"/>
        <w:jc w:val="both"/>
        <w:textAlignment w:val="baseline"/>
        <w:rPr>
          <w:rFonts w:ascii="Verdana" w:hAnsi="Verdana" w:cs="Segoe UI"/>
          <w:sz w:val="20"/>
          <w:szCs w:val="20"/>
        </w:rPr>
      </w:pPr>
    </w:p>
    <w:p w:rsidR="00AA49CD" w:rsidP="0018743F" w:rsidRDefault="00AA49CD" w14:paraId="60AB0DD5" w14:textId="6CA395EF">
      <w:pPr>
        <w:pStyle w:val="paragraph"/>
        <w:spacing w:before="0" w:beforeAutospacing="0" w:after="0" w:afterAutospacing="0"/>
        <w:ind w:left="555"/>
        <w:jc w:val="both"/>
        <w:textAlignment w:val="baseline"/>
        <w:rPr>
          <w:rFonts w:ascii="Verdana" w:hAnsi="Verdana" w:cs="Segoe UI"/>
          <w:sz w:val="20"/>
          <w:szCs w:val="20"/>
          <w:lang w:val="es-ES_tradnl"/>
        </w:rPr>
      </w:pPr>
      <w:r>
        <w:rPr>
          <w:rFonts w:ascii="Verdana" w:hAnsi="Verdana" w:cs="Segoe UI"/>
          <w:sz w:val="20"/>
          <w:szCs w:val="20"/>
        </w:rPr>
        <w:t xml:space="preserve">Al respecto, de la revisión del Reporte de movimiento de camiones correspondiente a la unidad vehicular con placa No. AJY905, la cual trasladaba el contenedor </w:t>
      </w:r>
      <w:r w:rsidRPr="0018743F">
        <w:rPr>
          <w:rFonts w:ascii="Verdana" w:hAnsi="Verdana" w:cs="Segoe UI"/>
          <w:sz w:val="20"/>
          <w:szCs w:val="20"/>
          <w:lang w:val="es-ES_tradnl"/>
        </w:rPr>
        <w:t>TRLU</w:t>
      </w:r>
      <w:r>
        <w:rPr>
          <w:rFonts w:ascii="Verdana" w:hAnsi="Verdana" w:cs="Segoe UI"/>
          <w:sz w:val="20"/>
          <w:szCs w:val="20"/>
          <w:lang w:val="es-ES_tradnl"/>
        </w:rPr>
        <w:t>1</w:t>
      </w:r>
      <w:r w:rsidRPr="0018743F">
        <w:rPr>
          <w:rFonts w:ascii="Verdana" w:hAnsi="Verdana" w:cs="Segoe UI"/>
          <w:sz w:val="20"/>
          <w:szCs w:val="20"/>
          <w:lang w:val="es-ES_tradnl"/>
        </w:rPr>
        <w:t>860560</w:t>
      </w:r>
      <w:r w:rsidR="008E28E4">
        <w:rPr>
          <w:rFonts w:ascii="Verdana" w:hAnsi="Verdana" w:cs="Segoe UI"/>
          <w:sz w:val="20"/>
          <w:szCs w:val="20"/>
          <w:lang w:val="es-ES_tradnl"/>
        </w:rPr>
        <w:t>, se verifica lo siguiente:</w:t>
      </w:r>
    </w:p>
    <w:p w:rsidR="008E28E4" w:rsidP="004A426C" w:rsidRDefault="004A426C" w14:paraId="5231B410" w14:textId="091AE835">
      <w:pPr>
        <w:pStyle w:val="paragraph"/>
        <w:spacing w:before="0" w:beforeAutospacing="0" w:after="0" w:afterAutospacing="0"/>
        <w:ind w:left="567" w:hanging="12"/>
        <w:jc w:val="both"/>
        <w:textAlignment w:val="baseline"/>
        <w:rPr>
          <w:rFonts w:ascii="Verdana" w:hAnsi="Verdana" w:cs="Segoe UI"/>
          <w:sz w:val="20"/>
          <w:szCs w:val="20"/>
        </w:rPr>
      </w:pPr>
      <w:r w:rsidRPr="00CB22ED">
        <w:rPr>
          <w:noProof/>
        </w:rPr>
        <mc:AlternateContent>
          <mc:Choice Requires="wps">
            <w:drawing>
              <wp:anchor distT="0" distB="0" distL="114300" distR="114300" simplePos="0" relativeHeight="251662336" behindDoc="0" locked="0" layoutInCell="1" allowOverlap="1" wp14:anchorId="0ADCDF2A" wp14:editId="5FC0DBC7">
                <wp:simplePos x="0" y="0"/>
                <wp:positionH relativeFrom="margin">
                  <wp:posOffset>3912387</wp:posOffset>
                </wp:positionH>
                <wp:positionV relativeFrom="paragraph">
                  <wp:posOffset>349885</wp:posOffset>
                </wp:positionV>
                <wp:extent cx="1429359" cy="727100"/>
                <wp:effectExtent l="19050" t="19050" r="19050" b="15875"/>
                <wp:wrapNone/>
                <wp:docPr id="12" name="Rectangle: Rounded Corners 12"/>
                <wp:cNvGraphicFramePr/>
                <a:graphic xmlns:a="http://schemas.openxmlformats.org/drawingml/2006/main">
                  <a:graphicData uri="http://schemas.microsoft.com/office/word/2010/wordprocessingShape">
                    <wps:wsp>
                      <wps:cNvSpPr/>
                      <wps:spPr>
                        <a:xfrm>
                          <a:off x="0" y="0"/>
                          <a:ext cx="1429359" cy="72710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4F325B8">
              <v:roundrect id="Rectangle: Rounded Corners 12" style="position:absolute;margin-left:308.05pt;margin-top:27.55pt;width:112.55pt;height:5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red" strokeweight="3pt" arcsize="10923f" w14:anchorId="7E97DC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O8iAIAAG4FAAAOAAAAZHJzL2Uyb0RvYy54bWysVEtv2zAMvg/YfxB0Xx2n6doGdYqgRYYB&#10;RRu0HXpWZCkxIIsapcTJfv0o+ZGgK3YYloMimuRH8ePj5nZfG7ZT6CuwBc/PRpwpK6Gs7LrgP14X&#10;X64480HYUhiwquAH5fnt7POnm8ZN1Rg2YEqFjECsnzau4JsQ3DTLvNyoWvgzcMqSUgPWIpCI66xE&#10;0RB6bbLxaPQ1awBLhyCV9/T1vlXyWcLXWsnwpLVXgZmC09tCOjGdq3hmsxsxXaNwm0p2zxD/8Ipa&#10;VJaCDlD3Igi2xeoPqLqSCB50OJNQZ6B1JVXKgbLJR++yedkIp1IuRI53A03+/8HKx92LWyLR0Dg/&#10;9XSNWew11vGf3sf2iazDQJbaBybpYz4ZX59fXHMmSXc5vsxHic3s6O3Qh28KahYvBUfY2vKZKpKI&#10;ErsHHygs2fd2MaKFRWVMqoqxrCn4+VUEjioPpiqjNgm4Xt0ZZDtBhV0sRvSLtSS0EzOSjKWPx9TS&#10;LRyMihjGPivNqpKSGbcRYtepAVZIqWzIW9VGlKqNdnEarPdIoRNgRNb0ygG7A+gtW5Aeu31zZx9d&#10;VWrawblL/W/Og0eKDDYMznVlAT/KzFBWXeTWvieppSaytILysESG0I6Md3JRURkfhA9LgTQjNE00&#10;9+GJDm2AKgXdjbMN4K+Pvkd7al3SctbQzBXc/9wKVJyZ75aa+jqfTOKQJmFycTkmAU81q1ON3dZ3&#10;QNXPacM4ma7RPpj+qhHqN1oP8xiVVMJKil1wGbAX7kK7C2jBSDWfJzMaTCfCg31xMoJHVmOHvu7f&#10;BLqulwNNwSP08ymm77q5tY2eFubbALpKrX7kteObhjo1TreA4tY4lZPVcU3OfgMAAP//AwBQSwME&#10;FAAGAAgAAAAhAI8NFMLgAAAACgEAAA8AAABkcnMvZG93bnJldi54bWxMj9FKw0AQRd8F/2EZwTe7&#10;m9KGGLMpVhAUpWLtB2x3xyQ0Oxuy2zb69Y5P+jQMc7hzbrWafC9OOMYukIZspkAg2eA6ajTsPh5v&#10;ChAxGXKmD4QavjDCqr68qEzpwpne8bRNjeAQiqXR0KY0lFJG26I3cRYGJL59htGbxOvYSDeaM4f7&#10;Xs6VyqU3HfGH1gz40KI9bI9ew+F5/bRZ2MJPav0Wd98vhd2oV62vr6b7OxAJp/QHw68+q0PNTvtw&#10;JBdFryHP8oxRDcslTwaKRTYHsWcyv81B1pX8X6H+AQAA//8DAFBLAQItABQABgAIAAAAIQC2gziS&#10;/gAAAOEBAAATAAAAAAAAAAAAAAAAAAAAAABbQ29udGVudF9UeXBlc10ueG1sUEsBAi0AFAAGAAgA&#10;AAAhADj9If/WAAAAlAEAAAsAAAAAAAAAAAAAAAAALwEAAF9yZWxzLy5yZWxzUEsBAi0AFAAGAAgA&#10;AAAhAJpIQ7yIAgAAbgUAAA4AAAAAAAAAAAAAAAAALgIAAGRycy9lMm9Eb2MueG1sUEsBAi0AFAAG&#10;AAgAAAAhAI8NFMLgAAAACgEAAA8AAAAAAAAAAAAAAAAA4gQAAGRycy9kb3ducmV2LnhtbFBLBQYA&#10;AAAABAAEAPMAAADvBQAAAAA=&#10;">
                <w10:wrap anchorx="margin"/>
              </v:roundrect>
            </w:pict>
          </mc:Fallback>
        </mc:AlternateContent>
      </w:r>
      <w:r w:rsidRPr="004A426C">
        <w:rPr>
          <w:rFonts w:ascii="Verdana" w:hAnsi="Verdana" w:cs="Segoe UI"/>
          <w:sz w:val="20"/>
          <w:szCs w:val="20"/>
        </w:rPr>
        <w:drawing>
          <wp:inline distT="0" distB="0" distL="0" distR="0" wp14:anchorId="0006BFC4" wp14:editId="46FFAD77">
            <wp:extent cx="5030382" cy="2055571"/>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53218" cy="2064903"/>
                    </a:xfrm>
                    <a:prstGeom prst="rect">
                      <a:avLst/>
                    </a:prstGeom>
                  </pic:spPr>
                </pic:pic>
              </a:graphicData>
            </a:graphic>
          </wp:inline>
        </w:drawing>
      </w:r>
    </w:p>
    <w:p w:rsidR="004A426C" w:rsidP="004A426C" w:rsidRDefault="004A426C" w14:paraId="684ADC51" w14:textId="0AB3F54C">
      <w:pPr>
        <w:pStyle w:val="paragraph"/>
        <w:spacing w:before="0" w:beforeAutospacing="0" w:after="0" w:afterAutospacing="0"/>
        <w:ind w:firstLine="555"/>
        <w:jc w:val="both"/>
        <w:textAlignment w:val="baseline"/>
        <w:rPr>
          <w:rFonts w:ascii="Verdana" w:hAnsi="Verdana" w:cs="Segoe UI"/>
          <w:sz w:val="20"/>
          <w:szCs w:val="20"/>
        </w:rPr>
      </w:pPr>
      <w:r w:rsidRPr="00CB22ED">
        <w:rPr>
          <w:noProof/>
        </w:rPr>
        <mc:AlternateContent>
          <mc:Choice Requires="wps">
            <w:drawing>
              <wp:anchor distT="0" distB="0" distL="114300" distR="114300" simplePos="0" relativeHeight="251664384" behindDoc="0" locked="0" layoutInCell="1" allowOverlap="1" wp14:anchorId="34D62C51" wp14:editId="2457EA4D">
                <wp:simplePos x="0" y="0"/>
                <wp:positionH relativeFrom="margin">
                  <wp:posOffset>3949827</wp:posOffset>
                </wp:positionH>
                <wp:positionV relativeFrom="paragraph">
                  <wp:posOffset>413944</wp:posOffset>
                </wp:positionV>
                <wp:extent cx="1392403" cy="705155"/>
                <wp:effectExtent l="19050" t="19050" r="17780" b="19050"/>
                <wp:wrapNone/>
                <wp:docPr id="14" name="Rectangle: Rounded Corners 14"/>
                <wp:cNvGraphicFramePr/>
                <a:graphic xmlns:a="http://schemas.openxmlformats.org/drawingml/2006/main">
                  <a:graphicData uri="http://schemas.microsoft.com/office/word/2010/wordprocessingShape">
                    <wps:wsp>
                      <wps:cNvSpPr/>
                      <wps:spPr>
                        <a:xfrm>
                          <a:off x="0" y="0"/>
                          <a:ext cx="1392403" cy="70515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1FDF414">
              <v:roundrect id="Rectangle: Rounded Corners 14" style="position:absolute;margin-left:311pt;margin-top:32.6pt;width:109.65pt;height:5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red" strokeweight="3pt" arcsize="10923f" w14:anchorId="57894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dviAIAAG4FAAAOAAAAZHJzL2Uyb0RvYy54bWysVE1v2zAMvQ/YfxB0X22nydoGdYqgRYYB&#10;RVu0HXpWZCkWIIuapMTJfv0o+SNBV+wwLAeFMslH8onk9c2+0WQnnFdgSlqc5ZQIw6FSZlPSH6+r&#10;L5eU+MBMxTQYUdKD8PRm8fnTdWvnYgI16Eo4giDGz1tb0joEO88yz2vRMH8GVhhUSnANC3h1m6xy&#10;rEX0RmeTPP+ateAq64AL7/HrXaeki4QvpeDhUUovAtElxdxCOl061/HMFtdsvnHM1or3abB/yKJh&#10;ymDQEeqOBUa2Tv0B1SjuwIMMZxyaDKRUXKQasJoif1fNS82sSLUgOd6ONPn/B8sfdi/2ySENrfVz&#10;j2KsYi9dE/8xP7JPZB1GssQ+EI4fi/OryTQ/p4Sj7iKfFbNZZDM7elvnwzcBDYlCSR1sTfWML5KI&#10;Yrt7Hzr7wS5GNLBSWqdX0Ya0JT2/LPI8eXjQqoraaOfdZn2rHdkxfNjVKsdfH/3EDHPRBlM6lpak&#10;cNAiYmjzLCRRFRYz6SLErhMjLONcmFB0qppVoos2Ow02eKTCE2BElpjliN0DDJYdyIDdMdDbR1eR&#10;mnZ07kv/m/PokSKDCaNzowy4jyrTWFUfubMfSOqoiSytoTo8OeKgGxlv+UrhM94zH56YwxnBacK5&#10;D494SA34UtBLlNTgfn30Pdpj66KWkhZnrqT+55Y5QYn+brCpr4rpNA5pukxnFxO8uFPN+lRjts0t&#10;4OsXuGEsT2K0D3oQpYPmDdfDMkZFFTMcY5eUBzdcbkO3C3DBcLFcJjMcTMvCvXmxPIJHVmOHvu7f&#10;mLN9LwecggcY5pPN33VzZxs9DSy3AaRKrX7ktecbhzo1Tr+A4tY4vSer45pc/AYAAP//AwBQSwME&#10;FAAGAAgAAAAhALpwPHzgAAAACgEAAA8AAABkcnMvZG93bnJldi54bWxMj9FOwzAMRd+R+IfISLyx&#10;ZGWUqjSdGBISCDTE2AdkiWmrNU7VZFvh6zFP8GbLR9fnVsvJ9+KIY+wCaZjPFAgkG1xHjYbtx+NV&#10;ASImQ870gVDDF0ZY1udnlSldONE7HjepERxCsTQa2pSGUspoW/QmzsKAxLfPMHqTeB0b6UZz4nDf&#10;y0ypXHrTEX9ozYAPLdr95uA17J9XT+uFLfykVm9x+/1S2LV61fryYrq/A5FwSn8w/OqzOtTstAsH&#10;clH0GvIs4y6Jh5sMBAPFYn4NYsfkbZ6BrCv5v0L9AwAA//8DAFBLAQItABQABgAIAAAAIQC2gziS&#10;/gAAAOEBAAATAAAAAAAAAAAAAAAAAAAAAABbQ29udGVudF9UeXBlc10ueG1sUEsBAi0AFAAGAAgA&#10;AAAhADj9If/WAAAAlAEAAAsAAAAAAAAAAAAAAAAALwEAAF9yZWxzLy5yZWxzUEsBAi0AFAAGAAgA&#10;AAAhAB2Px2+IAgAAbgUAAA4AAAAAAAAAAAAAAAAALgIAAGRycy9lMm9Eb2MueG1sUEsBAi0AFAAG&#10;AAgAAAAhALpwPHzgAAAACgEAAA8AAAAAAAAAAAAAAAAA4gQAAGRycy9kb3ducmV2LnhtbFBLBQYA&#10;AAAABAAEAPMAAADvBQAAAAA=&#10;">
                <w10:wrap anchorx="margin"/>
              </v:roundrect>
            </w:pict>
          </mc:Fallback>
        </mc:AlternateContent>
      </w:r>
      <w:r w:rsidRPr="004A426C">
        <w:rPr>
          <w:rFonts w:ascii="Verdana" w:hAnsi="Verdana" w:cs="Segoe UI"/>
          <w:sz w:val="20"/>
          <w:szCs w:val="20"/>
        </w:rPr>
        <w:drawing>
          <wp:inline distT="0" distB="0" distL="0" distR="0" wp14:anchorId="38A9C341" wp14:editId="2D24A983">
            <wp:extent cx="5029835" cy="206126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39569" cy="2065251"/>
                    </a:xfrm>
                    <a:prstGeom prst="rect">
                      <a:avLst/>
                    </a:prstGeom>
                  </pic:spPr>
                </pic:pic>
              </a:graphicData>
            </a:graphic>
          </wp:inline>
        </w:drawing>
      </w:r>
    </w:p>
    <w:p w:rsidR="004A426C" w:rsidP="004A426C" w:rsidRDefault="004A426C" w14:paraId="3F21690D" w14:textId="77777777">
      <w:pPr>
        <w:pStyle w:val="paragraph"/>
        <w:spacing w:before="0" w:beforeAutospacing="0" w:after="0" w:afterAutospacing="0"/>
        <w:jc w:val="both"/>
        <w:textAlignment w:val="baseline"/>
        <w:rPr>
          <w:rStyle w:val="normaltextrun"/>
          <w:rFonts w:ascii="Verdana" w:hAnsi="Verdana"/>
          <w:color w:val="000000"/>
          <w:sz w:val="20"/>
          <w:szCs w:val="20"/>
          <w:shd w:val="clear" w:color="auto" w:fill="FFFFFF"/>
        </w:rPr>
      </w:pPr>
    </w:p>
    <w:p w:rsidR="006C16A3" w:rsidP="006C16A3" w:rsidRDefault="004051FA" w14:paraId="78A866AF" w14:textId="375125BC">
      <w:pPr>
        <w:pStyle w:val="paragraph"/>
        <w:spacing w:before="0" w:beforeAutospacing="0" w:after="0" w:afterAutospacing="0"/>
        <w:ind w:left="555"/>
        <w:jc w:val="both"/>
        <w:textAlignment w:val="baseline"/>
        <w:rPr>
          <w:rFonts w:ascii="Verdana" w:hAnsi="Verdana" w:cs="Segoe UI"/>
          <w:sz w:val="20"/>
          <w:szCs w:val="20"/>
          <w:lang w:val="es-ES_tradnl"/>
        </w:rPr>
      </w:pPr>
      <w:r>
        <w:rPr>
          <w:rStyle w:val="normaltextrun"/>
          <w:rFonts w:ascii="Verdana" w:hAnsi="Verdana"/>
          <w:color w:val="000000"/>
          <w:sz w:val="20"/>
          <w:szCs w:val="20"/>
          <w:shd w:val="clear" w:color="auto" w:fill="FFFFFF"/>
        </w:rPr>
        <w:t>De la revisión del caso en particular por parte del Área de Operaciones de APMTC,</w:t>
      </w:r>
      <w:r>
        <w:rPr>
          <w:rFonts w:ascii="Verdana" w:hAnsi="Verdana" w:cs="Segoe UI"/>
          <w:sz w:val="20"/>
          <w:szCs w:val="20"/>
        </w:rPr>
        <w:t xml:space="preserve"> se verifica</w:t>
      </w:r>
      <w:r w:rsidR="008E28E4">
        <w:rPr>
          <w:rFonts w:ascii="Verdana" w:hAnsi="Verdana" w:cs="Segoe UI"/>
          <w:sz w:val="20"/>
          <w:szCs w:val="20"/>
        </w:rPr>
        <w:t xml:space="preserve"> que,</w:t>
      </w:r>
      <w:r w:rsidR="00AA49CD">
        <w:rPr>
          <w:rFonts w:ascii="Verdana" w:hAnsi="Verdana" w:cs="Segoe UI"/>
          <w:sz w:val="20"/>
          <w:szCs w:val="20"/>
        </w:rPr>
        <w:t xml:space="preserve"> la unidad con placa No. </w:t>
      </w:r>
      <w:r w:rsidRPr="00AA49CD" w:rsidR="00AA49CD">
        <w:rPr>
          <w:rFonts w:ascii="Verdana" w:hAnsi="Verdana" w:cs="Segoe UI"/>
          <w:sz w:val="20"/>
          <w:szCs w:val="20"/>
          <w:lang w:val="es-ES_tradnl"/>
        </w:rPr>
        <w:t>AJY905</w:t>
      </w:r>
      <w:r w:rsidR="00AA49CD">
        <w:rPr>
          <w:rFonts w:ascii="Verdana" w:hAnsi="Verdana" w:cs="Segoe UI"/>
          <w:sz w:val="20"/>
          <w:szCs w:val="20"/>
          <w:lang w:val="es-ES_tradnl"/>
        </w:rPr>
        <w:t>,</w:t>
      </w:r>
      <w:r w:rsidRPr="00AA49CD" w:rsidR="00AA49CD">
        <w:rPr>
          <w:rFonts w:ascii="Verdana" w:hAnsi="Verdana" w:cs="Segoe UI"/>
          <w:sz w:val="20"/>
          <w:szCs w:val="20"/>
          <w:lang w:val="es-ES_tradnl"/>
        </w:rPr>
        <w:t xml:space="preserve"> ingresó y marcó la cita inicial con número 3392104 la cual correspondía a la solicitud web de la</w:t>
      </w:r>
      <w:r w:rsidR="006353A7">
        <w:rPr>
          <w:rFonts w:ascii="Verdana" w:hAnsi="Verdana" w:cs="Segoe UI"/>
          <w:sz w:val="20"/>
          <w:szCs w:val="20"/>
          <w:lang w:val="es-ES_tradnl"/>
        </w:rPr>
        <w:t xml:space="preserve"> agencia de aduanas con la cual</w:t>
      </w:r>
      <w:r w:rsidR="006C16A3">
        <w:rPr>
          <w:rFonts w:ascii="Verdana" w:hAnsi="Verdana" w:cs="Segoe UI"/>
          <w:sz w:val="20"/>
          <w:szCs w:val="20"/>
          <w:lang w:val="es-ES_tradnl"/>
        </w:rPr>
        <w:t xml:space="preserve"> trabajó en un inicio; la cual no era la agencia de aduanas “Terminales Portuarios Peruanos SAC”; por lo que, luego de ser rechazado en </w:t>
      </w:r>
      <w:r w:rsidR="008E28E4">
        <w:rPr>
          <w:rFonts w:ascii="Verdana" w:hAnsi="Verdana" w:cs="Segoe UI"/>
          <w:sz w:val="20"/>
          <w:szCs w:val="20"/>
          <w:lang w:val="es-ES_tradnl"/>
        </w:rPr>
        <w:t xml:space="preserve"> el ingreso a las instalaciones portuarias</w:t>
      </w:r>
      <w:r w:rsidR="006C16A3">
        <w:rPr>
          <w:rFonts w:ascii="Verdana" w:hAnsi="Verdana" w:cs="Segoe UI"/>
          <w:sz w:val="20"/>
          <w:szCs w:val="20"/>
          <w:lang w:val="es-ES_tradnl"/>
        </w:rPr>
        <w:t>, a</w:t>
      </w:r>
      <w:r w:rsidRPr="00AA49CD" w:rsidR="00AA49CD">
        <w:rPr>
          <w:rFonts w:ascii="Verdana" w:hAnsi="Verdana" w:cs="Segoe UI"/>
          <w:sz w:val="20"/>
          <w:szCs w:val="20"/>
          <w:lang w:val="es-ES_tradnl"/>
        </w:rPr>
        <w:t xml:space="preserve"> las 20hrs genera</w:t>
      </w:r>
      <w:r w:rsidR="008E28E4">
        <w:rPr>
          <w:rFonts w:ascii="Verdana" w:hAnsi="Verdana" w:cs="Segoe UI"/>
          <w:sz w:val="20"/>
          <w:szCs w:val="20"/>
          <w:lang w:val="es-ES_tradnl"/>
        </w:rPr>
        <w:t>n</w:t>
      </w:r>
      <w:r w:rsidRPr="00AA49CD" w:rsidR="00AA49CD">
        <w:rPr>
          <w:rFonts w:ascii="Verdana" w:hAnsi="Verdana" w:cs="Segoe UI"/>
          <w:sz w:val="20"/>
          <w:szCs w:val="20"/>
          <w:lang w:val="es-ES_tradnl"/>
        </w:rPr>
        <w:t xml:space="preserve"> nueva solicitud web</w:t>
      </w:r>
      <w:r w:rsidR="006C16A3">
        <w:rPr>
          <w:rFonts w:ascii="Verdana" w:hAnsi="Verdana" w:cs="Segoe UI"/>
          <w:sz w:val="20"/>
          <w:szCs w:val="20"/>
          <w:lang w:val="es-ES_tradnl"/>
        </w:rPr>
        <w:t xml:space="preserve"> con la agencia de aduana TPP, la cual iba a trabajar su operación; logrando ingresar a las instalaciones portuarias a las 20:21Hrs, es decir, fuera del horario de Cut Off de la nave MSC TRIESTE.</w:t>
      </w:r>
    </w:p>
    <w:p w:rsidR="00FE01F2" w:rsidP="006C16A3" w:rsidRDefault="00FE01F2" w14:paraId="546234CC" w14:textId="569059D6">
      <w:pPr>
        <w:pStyle w:val="paragraph"/>
        <w:spacing w:before="0" w:beforeAutospacing="0" w:after="0" w:afterAutospacing="0"/>
        <w:ind w:left="555"/>
        <w:jc w:val="both"/>
        <w:textAlignment w:val="baseline"/>
        <w:rPr>
          <w:rFonts w:ascii="Verdana" w:hAnsi="Verdana" w:cs="Segoe UI"/>
          <w:sz w:val="20"/>
          <w:szCs w:val="20"/>
          <w:lang w:val="es-ES_tradnl"/>
        </w:rPr>
      </w:pPr>
    </w:p>
    <w:p w:rsidR="00FE01F2" w:rsidP="006C16A3" w:rsidRDefault="00FE01F2" w14:paraId="7AD35DE0" w14:textId="5884603D">
      <w:pPr>
        <w:pStyle w:val="paragraph"/>
        <w:spacing w:before="0" w:beforeAutospacing="0" w:after="0" w:afterAutospacing="0"/>
        <w:ind w:left="555"/>
        <w:jc w:val="both"/>
        <w:textAlignment w:val="baseline"/>
        <w:rPr>
          <w:rFonts w:ascii="Verdana" w:hAnsi="Verdana" w:cs="Segoe UI"/>
          <w:sz w:val="20"/>
          <w:szCs w:val="20"/>
          <w:lang w:val="es-ES_tradnl"/>
        </w:rPr>
      </w:pPr>
      <w:r>
        <w:rPr>
          <w:rFonts w:ascii="Verdana" w:hAnsi="Verdana" w:cs="Segoe UI"/>
          <w:sz w:val="20"/>
          <w:szCs w:val="20"/>
          <w:lang w:val="es-ES_tradnl"/>
        </w:rPr>
        <w:t>En lo que respecta a la entrega tardía de documentos del contenedor TRLU1860560, de acuerdo con el área de control de almacenes, se verifica que los documentos fueron entregados a las 21:13 horas del día 13.02.2023; es decir, fuera del horario de Cut Off de la nave MSC TRIESTE. Por lo que, de</w:t>
      </w:r>
      <w:r w:rsidR="00D214C4">
        <w:rPr>
          <w:rFonts w:ascii="Verdana" w:hAnsi="Verdana" w:cs="Segoe UI"/>
          <w:sz w:val="20"/>
          <w:szCs w:val="20"/>
          <w:lang w:val="es-ES_tradnl"/>
        </w:rPr>
        <w:t xml:space="preserve"> conformidad con e</w:t>
      </w:r>
      <w:r w:rsidRPr="00D214C4" w:rsidR="00D214C4">
        <w:rPr>
          <w:rFonts w:ascii="Verdana" w:hAnsi="Verdana" w:cs="Segoe UI"/>
          <w:bCs/>
          <w:iCs/>
          <w:sz w:val="20"/>
          <w:szCs w:val="20"/>
          <w:lang w:val="es-ES_tradnl"/>
        </w:rPr>
        <w:t>l artículo 5.6.3.3 del Reglamento de Tarifas y Política Comercial de APMTC</w:t>
      </w:r>
      <w:r w:rsidR="00D214C4">
        <w:rPr>
          <w:rStyle w:val="FootnoteReference"/>
          <w:rFonts w:ascii="Verdana" w:hAnsi="Verdana" w:cs="Segoe UI"/>
          <w:sz w:val="20"/>
          <w:szCs w:val="20"/>
          <w:lang w:val="es-ES_tradnl"/>
        </w:rPr>
        <w:footnoteReference w:id="1"/>
      </w:r>
      <w:r w:rsidR="00D214C4">
        <w:rPr>
          <w:rFonts w:ascii="Verdana" w:hAnsi="Verdana" w:cs="Segoe UI"/>
          <w:bCs/>
          <w:iCs/>
          <w:sz w:val="20"/>
          <w:szCs w:val="20"/>
          <w:lang w:val="es-ES_tradnl"/>
        </w:rPr>
        <w:t>, es correcto el recargo por “</w:t>
      </w:r>
      <w:r w:rsidR="00D214C4">
        <w:rPr>
          <w:rFonts w:ascii="Verdana" w:hAnsi="Verdana" w:cs="Segoe UI"/>
          <w:sz w:val="20"/>
          <w:szCs w:val="20"/>
        </w:rPr>
        <w:t xml:space="preserve">Entrega tardía de documentos de embarque de contenedores”. </w:t>
      </w:r>
    </w:p>
    <w:p w:rsidRPr="006C16A3" w:rsidR="00D214C4" w:rsidP="00F457A9" w:rsidRDefault="00D214C4" w14:paraId="16D4C194" w14:textId="77777777">
      <w:pPr>
        <w:pStyle w:val="paragraph"/>
        <w:spacing w:before="0" w:beforeAutospacing="0" w:after="0" w:afterAutospacing="0"/>
        <w:jc w:val="both"/>
        <w:textAlignment w:val="baseline"/>
        <w:rPr>
          <w:rFonts w:ascii="Verdana" w:hAnsi="Verdana" w:cs="Segoe UI"/>
          <w:sz w:val="20"/>
          <w:szCs w:val="20"/>
          <w:lang w:val="es-ES_tradnl"/>
        </w:rPr>
      </w:pPr>
    </w:p>
    <w:p w:rsidR="0018743F" w:rsidP="0018743F" w:rsidRDefault="00306D95" w14:paraId="60CD7E0C" w14:textId="33C443AD">
      <w:pPr>
        <w:pStyle w:val="paragraph"/>
        <w:spacing w:before="0" w:beforeAutospacing="0" w:after="0" w:afterAutospacing="0"/>
        <w:ind w:left="555"/>
        <w:jc w:val="both"/>
        <w:textAlignment w:val="baseline"/>
        <w:rPr>
          <w:rFonts w:ascii="Verdana" w:hAnsi="Verdana" w:cs="Segoe UI"/>
          <w:sz w:val="20"/>
          <w:szCs w:val="20"/>
          <w:lang w:val="es-ES_tradnl"/>
        </w:rPr>
      </w:pPr>
      <w:r>
        <w:rPr>
          <w:rFonts w:ascii="Verdana" w:hAnsi="Verdana" w:cs="Segoe UI"/>
          <w:sz w:val="20"/>
          <w:szCs w:val="20"/>
        </w:rPr>
        <w:t>Así las cosas, respecto a la anulación de la factura electrónica No.  F002-935358</w:t>
      </w:r>
      <w:r w:rsidR="00026D42">
        <w:rPr>
          <w:rFonts w:ascii="Verdana" w:hAnsi="Verdana" w:cs="Segoe UI"/>
          <w:sz w:val="20"/>
          <w:szCs w:val="20"/>
        </w:rPr>
        <w:t xml:space="preserve"> emitida por el cobro de “Arribo tardío de contenedores”, queda demostrado que se generó como consecuencia de la responsabilidad de la Reclamante; asimismo, respecto a la factura electrónica F002-935837, en lo que refiere al concepto de “Entrega tardía de documentos de embarque de contenedores” del contenedor </w:t>
      </w:r>
      <w:r w:rsidRPr="0018743F" w:rsidR="00026D42">
        <w:rPr>
          <w:rFonts w:ascii="Verdana" w:hAnsi="Verdana" w:cs="Segoe UI"/>
          <w:sz w:val="20"/>
          <w:szCs w:val="20"/>
          <w:lang w:val="es-ES_tradnl"/>
        </w:rPr>
        <w:t>TRLU</w:t>
      </w:r>
      <w:r w:rsidR="00026D42">
        <w:rPr>
          <w:rFonts w:ascii="Verdana" w:hAnsi="Verdana" w:cs="Segoe UI"/>
          <w:sz w:val="20"/>
          <w:szCs w:val="20"/>
          <w:lang w:val="es-ES_tradnl"/>
        </w:rPr>
        <w:t>1</w:t>
      </w:r>
      <w:r w:rsidRPr="0018743F" w:rsidR="00026D42">
        <w:rPr>
          <w:rFonts w:ascii="Verdana" w:hAnsi="Verdana" w:cs="Segoe UI"/>
          <w:sz w:val="20"/>
          <w:szCs w:val="20"/>
          <w:lang w:val="es-ES_tradnl"/>
        </w:rPr>
        <w:t>860560</w:t>
      </w:r>
      <w:r w:rsidR="00026D42">
        <w:rPr>
          <w:rFonts w:ascii="Verdana" w:hAnsi="Verdana" w:cs="Segoe UI"/>
          <w:sz w:val="20"/>
          <w:szCs w:val="20"/>
          <w:lang w:val="es-ES_tradnl"/>
        </w:rPr>
        <w:t>, se verifica que</w:t>
      </w:r>
      <w:r w:rsidR="00D214C4">
        <w:rPr>
          <w:rFonts w:ascii="Verdana" w:hAnsi="Verdana" w:cs="Segoe UI"/>
          <w:sz w:val="20"/>
          <w:szCs w:val="20"/>
          <w:lang w:val="es-ES_tradnl"/>
        </w:rPr>
        <w:t>, la referida fue emitida como consecuencia de la responsabilidad de la Reclamante.</w:t>
      </w:r>
    </w:p>
    <w:p w:rsidR="00D214C4" w:rsidP="0018743F" w:rsidRDefault="00D214C4" w14:paraId="0B652136" w14:textId="77777777">
      <w:pPr>
        <w:pStyle w:val="paragraph"/>
        <w:spacing w:before="0" w:beforeAutospacing="0" w:after="0" w:afterAutospacing="0"/>
        <w:ind w:left="555"/>
        <w:jc w:val="both"/>
        <w:textAlignment w:val="baseline"/>
        <w:rPr>
          <w:rFonts w:ascii="Verdana" w:hAnsi="Verdana" w:cs="Segoe UI"/>
          <w:sz w:val="20"/>
          <w:szCs w:val="20"/>
        </w:rPr>
      </w:pPr>
    </w:p>
    <w:p w:rsidRPr="00F457A9" w:rsidR="0018743F" w:rsidP="00F457A9" w:rsidRDefault="00F457A9" w14:paraId="5A4B19F1" w14:textId="3914F024">
      <w:pPr>
        <w:pStyle w:val="paragraph"/>
        <w:spacing w:before="0" w:beforeAutospacing="0" w:after="0" w:afterAutospacing="0"/>
        <w:ind w:left="555"/>
        <w:jc w:val="both"/>
        <w:textAlignment w:val="baseline"/>
        <w:rPr>
          <w:rFonts w:ascii="Verdana" w:hAnsi="Verdana" w:cs="Segoe UI"/>
          <w:sz w:val="20"/>
          <w:szCs w:val="20"/>
          <w:lang w:val="es-ES_tradnl"/>
        </w:rPr>
      </w:pPr>
      <w:r w:rsidRPr="00D214C4">
        <w:rPr>
          <w:rFonts w:ascii="Verdana" w:hAnsi="Verdana" w:cs="Segoe UI"/>
          <w:sz w:val="20"/>
          <w:szCs w:val="20"/>
          <w:lang w:val="es-ES_tradnl"/>
        </w:rPr>
        <w:t>En ese sentido, NO corresponde amparar el reclamo presentado por TPP, debido a que la</w:t>
      </w:r>
      <w:r>
        <w:rPr>
          <w:rFonts w:ascii="Verdana" w:hAnsi="Verdana" w:cs="Segoe UI"/>
          <w:sz w:val="20"/>
          <w:szCs w:val="20"/>
          <w:lang w:val="es-ES_tradnl"/>
        </w:rPr>
        <w:t>s</w:t>
      </w:r>
      <w:r w:rsidRPr="00D214C4">
        <w:rPr>
          <w:rFonts w:ascii="Verdana" w:hAnsi="Verdana" w:cs="Segoe UI"/>
          <w:sz w:val="20"/>
          <w:szCs w:val="20"/>
          <w:lang w:val="es-ES_tradnl"/>
        </w:rPr>
        <w:t xml:space="preserve"> factura</w:t>
      </w:r>
      <w:r>
        <w:rPr>
          <w:rFonts w:ascii="Verdana" w:hAnsi="Verdana" w:cs="Segoe UI"/>
          <w:sz w:val="20"/>
          <w:szCs w:val="20"/>
          <w:lang w:val="es-ES_tradnl"/>
        </w:rPr>
        <w:t>s</w:t>
      </w:r>
      <w:r w:rsidRPr="00D214C4">
        <w:rPr>
          <w:rFonts w:ascii="Verdana" w:hAnsi="Verdana" w:cs="Segoe UI"/>
          <w:sz w:val="20"/>
          <w:szCs w:val="20"/>
          <w:lang w:val="es-ES_tradnl"/>
        </w:rPr>
        <w:t xml:space="preserve"> electrónica</w:t>
      </w:r>
      <w:r>
        <w:rPr>
          <w:rFonts w:ascii="Verdana" w:hAnsi="Verdana" w:cs="Segoe UI"/>
          <w:sz w:val="20"/>
          <w:szCs w:val="20"/>
          <w:lang w:val="es-ES_tradnl"/>
        </w:rPr>
        <w:t>s No.</w:t>
      </w:r>
      <w:r>
        <w:rPr>
          <w:rFonts w:ascii="Verdana" w:hAnsi="Verdana" w:cs="Segoe UI"/>
          <w:sz w:val="20"/>
          <w:szCs w:val="20"/>
        </w:rPr>
        <w:t xml:space="preserve"> F002-935358 y No. F002-935837 han sido correctamente emitidas.</w:t>
      </w:r>
    </w:p>
    <w:p w:rsidR="00BF0866" w:rsidP="00A243D3" w:rsidRDefault="00BF0866" w14:paraId="7A36AF91" w14:textId="77777777">
      <w:pPr>
        <w:spacing w:line="276" w:lineRule="auto"/>
        <w:ind w:right="-1"/>
        <w:jc w:val="both"/>
        <w:rPr>
          <w:rFonts w:ascii="Verdana" w:hAnsi="Verdana"/>
        </w:rPr>
      </w:pPr>
    </w:p>
    <w:p w:rsidRPr="00EC1757" w:rsidR="00480986" w:rsidP="00A60424" w:rsidRDefault="00480986" w14:paraId="751881F5" w14:textId="77777777">
      <w:pPr>
        <w:pStyle w:val="ListParagraph"/>
        <w:spacing w:line="276" w:lineRule="auto"/>
        <w:ind w:left="567"/>
        <w:jc w:val="both"/>
        <w:rPr>
          <w:rFonts w:ascii="Verdana" w:hAnsi="Verdana" w:cs="Arial"/>
          <w:iCs/>
          <w:spacing w:val="-2"/>
          <w:lang w:val="es-PE"/>
        </w:rPr>
      </w:pPr>
      <w:r w:rsidRPr="00F457A9">
        <w:rPr>
          <w:rFonts w:ascii="Verdana" w:hAnsi="Verdana" w:cs="Arial"/>
          <w:iCs/>
          <w:spacing w:val="-2"/>
          <w:lang w:val="es-PE"/>
        </w:rPr>
        <w:t>Sin perjuicio de ello</w:t>
      </w:r>
      <w:r w:rsidRPr="00EC1757">
        <w:rPr>
          <w:rFonts w:ascii="Verdana" w:hAnsi="Verdana" w:cs="Arial"/>
          <w:iCs/>
          <w:spacing w:val="-2"/>
          <w:lang w:val="es-PE"/>
        </w:rPr>
        <w:t>, en caso de que la Reclamante considere que la presente Resolución viola, desconoce o lesiona un derecho o interés legítimo, podrá interponer contra la misma los medios impugnatorios descritos en el Capítulo III, numerales 3.1.1 y 3.1.2 del Reglamento de Atención y Solución de Reclamos de Usuarios de APMTC</w:t>
      </w:r>
      <w:r w:rsidRPr="00EC1757">
        <w:rPr>
          <w:rFonts w:ascii="Verdana" w:hAnsi="Verdana" w:cs="Arial"/>
          <w:iCs/>
          <w:spacing w:val="-2"/>
          <w:vertAlign w:val="superscript"/>
          <w:lang w:val="es-PE"/>
        </w:rPr>
        <w:footnoteReference w:id="2"/>
      </w:r>
      <w:r w:rsidRPr="00EC1757">
        <w:rPr>
          <w:rFonts w:ascii="Verdana" w:hAnsi="Verdana" w:cs="Arial"/>
          <w:iCs/>
          <w:spacing w:val="-2"/>
          <w:lang w:val="es-PE"/>
        </w:rPr>
        <w:t xml:space="preserve">. </w:t>
      </w:r>
    </w:p>
    <w:p w:rsidRPr="00EC1757" w:rsidR="00480986" w:rsidP="00A60424" w:rsidRDefault="00480986" w14:paraId="483E9A80" w14:textId="77777777">
      <w:pPr>
        <w:pStyle w:val="ListParagraph"/>
        <w:spacing w:line="276" w:lineRule="auto"/>
        <w:ind w:left="567"/>
        <w:jc w:val="both"/>
        <w:rPr>
          <w:rFonts w:ascii="Verdana" w:hAnsi="Verdana" w:cs="Arial"/>
          <w:iCs/>
          <w:spacing w:val="-2"/>
          <w:lang w:val="es-PE"/>
        </w:rPr>
      </w:pPr>
    </w:p>
    <w:p w:rsidRPr="00480986" w:rsidR="00480986" w:rsidP="00A243D3" w:rsidRDefault="00480986" w14:paraId="303C30C9" w14:textId="77777777">
      <w:pPr>
        <w:spacing w:line="276" w:lineRule="auto"/>
        <w:ind w:right="-1"/>
        <w:jc w:val="both"/>
        <w:rPr>
          <w:rFonts w:ascii="Verdana" w:hAnsi="Verdana"/>
          <w:lang w:val="es-PE"/>
        </w:rPr>
      </w:pPr>
    </w:p>
    <w:p w:rsidRPr="00E6133D" w:rsidR="00A243D3" w:rsidP="00A243D3" w:rsidRDefault="00A243D3" w14:paraId="7762876B" w14:textId="77777777">
      <w:pPr>
        <w:spacing w:line="276" w:lineRule="auto"/>
        <w:ind w:right="-285"/>
        <w:jc w:val="both"/>
        <w:rPr>
          <w:rFonts w:ascii="Verdana" w:hAnsi="Verdana"/>
        </w:rPr>
      </w:pPr>
    </w:p>
    <w:p w:rsidRPr="00A243D3" w:rsidR="00A243D3" w:rsidP="00A243D3" w:rsidRDefault="00A243D3" w14:paraId="19F212BA" w14:textId="33218089">
      <w:pPr>
        <w:pStyle w:val="ListParagraph"/>
        <w:numPr>
          <w:ilvl w:val="0"/>
          <w:numId w:val="1"/>
        </w:numPr>
        <w:spacing w:line="276" w:lineRule="auto"/>
        <w:ind w:left="567" w:right="-285" w:hanging="567"/>
        <w:rPr>
          <w:rFonts w:ascii="Verdana" w:hAnsi="Verdana"/>
          <w:b/>
          <w:bCs/>
        </w:rPr>
      </w:pPr>
      <w:r w:rsidRPr="00A243D3">
        <w:rPr>
          <w:rFonts w:ascii="Verdana" w:hAnsi="Verdana"/>
          <w:b/>
          <w:bCs/>
        </w:rPr>
        <w:t>RESOLUCIÓN</w:t>
      </w:r>
    </w:p>
    <w:p w:rsidRPr="00E6133D" w:rsidR="00A243D3" w:rsidP="00A243D3" w:rsidRDefault="00A243D3" w14:paraId="76C530F9" w14:textId="77777777">
      <w:pPr>
        <w:spacing w:line="276" w:lineRule="auto"/>
        <w:ind w:right="-285"/>
        <w:rPr>
          <w:rFonts w:ascii="Verdana" w:hAnsi="Verdana"/>
          <w:spacing w:val="-4"/>
        </w:rPr>
      </w:pPr>
    </w:p>
    <w:p w:rsidRPr="006110D6" w:rsidR="00480986" w:rsidP="00480986" w:rsidRDefault="00480986" w14:paraId="62333EDF" w14:textId="52AB4210">
      <w:pPr>
        <w:pStyle w:val="ListParagraph"/>
        <w:widowControl/>
        <w:tabs>
          <w:tab w:val="left" w:pos="90"/>
          <w:tab w:val="left" w:pos="360"/>
        </w:tabs>
        <w:spacing w:line="276" w:lineRule="auto"/>
        <w:ind w:left="0"/>
        <w:jc w:val="both"/>
        <w:rPr>
          <w:rFonts w:ascii="Verdana" w:hAnsi="Verdana" w:cs="Arial"/>
        </w:rPr>
      </w:pPr>
      <w:r w:rsidRPr="006110D6">
        <w:rPr>
          <w:rFonts w:ascii="Verdana" w:hAnsi="Verdana" w:cs="Calibri" w:eastAsiaTheme="minorEastAsia"/>
          <w:lang w:val="es-MX"/>
        </w:rPr>
        <w:lastRenderedPageBreak/>
        <w:t xml:space="preserve">En virtud de los argumentos señalados en la presente Resolución, se declara </w:t>
      </w:r>
      <w:r w:rsidRPr="006110D6">
        <w:rPr>
          <w:rFonts w:ascii="Verdana" w:hAnsi="Verdana" w:cs="Arial"/>
          <w:b/>
          <w:bCs/>
          <w:spacing w:val="-2"/>
          <w:lang w:val="es-PE"/>
        </w:rPr>
        <w:t xml:space="preserve">INFUNDADO </w:t>
      </w:r>
      <w:r w:rsidRPr="006110D6">
        <w:rPr>
          <w:rFonts w:ascii="Verdana" w:hAnsi="Verdana" w:cs="Calibri" w:eastAsiaTheme="minorEastAsia"/>
          <w:lang w:val="es-MX"/>
        </w:rPr>
        <w:t xml:space="preserve">el reclamo presentado por </w:t>
      </w:r>
      <w:r>
        <w:rPr>
          <w:rFonts w:ascii="Verdana" w:hAnsi="Verdana" w:cs="Arial"/>
          <w:b/>
          <w:bCs/>
          <w:spacing w:val="-2"/>
          <w:lang w:val="es-PE"/>
        </w:rPr>
        <w:t>TERMINALES PORTUARIOS PERUANOS S.A.C</w:t>
      </w:r>
      <w:r w:rsidRPr="00AC783F">
        <w:rPr>
          <w:rFonts w:ascii="Verdana" w:hAnsi="Verdana" w:cs="Arial"/>
          <w:b/>
          <w:bCs/>
          <w:spacing w:val="-2"/>
          <w:lang w:val="es-PE"/>
        </w:rPr>
        <w:t>.</w:t>
      </w:r>
      <w:r w:rsidRPr="006110D6">
        <w:rPr>
          <w:rFonts w:ascii="Verdana" w:hAnsi="Verdana" w:cs="Arial"/>
          <w:b/>
          <w:bCs/>
          <w:spacing w:val="-2"/>
          <w:lang w:val="es-PE"/>
        </w:rPr>
        <w:t xml:space="preserve"> </w:t>
      </w:r>
      <w:r w:rsidRPr="006110D6">
        <w:rPr>
          <w:rFonts w:ascii="Verdana" w:hAnsi="Verdana" w:cs="Calibri" w:eastAsiaTheme="minorEastAsia"/>
          <w:lang w:val="es-MX"/>
        </w:rPr>
        <w:t xml:space="preserve">visto en el </w:t>
      </w:r>
      <w:r w:rsidRPr="006110D6">
        <w:rPr>
          <w:rFonts w:ascii="Verdana" w:hAnsi="Verdana" w:cs="Calibri" w:eastAsiaTheme="minorEastAsia"/>
          <w:b/>
          <w:bCs/>
          <w:lang w:val="es-MX"/>
        </w:rPr>
        <w:t xml:space="preserve">Expediente </w:t>
      </w:r>
      <w:r w:rsidRPr="006110D6">
        <w:rPr>
          <w:rFonts w:ascii="Verdana" w:hAnsi="Verdana"/>
          <w:b/>
          <w:bCs/>
          <w:color w:val="000000"/>
          <w:lang w:val="es-PE"/>
        </w:rPr>
        <w:t>APMTC/</w:t>
      </w:r>
      <w:r w:rsidRPr="006110D6">
        <w:rPr>
          <w:rFonts w:ascii="Verdana" w:hAnsi="Verdana" w:cs="Arial"/>
          <w:b/>
          <w:bCs/>
          <w:spacing w:val="-2"/>
          <w:lang w:val="es-PE"/>
        </w:rPr>
        <w:t>CL/0</w:t>
      </w:r>
      <w:r>
        <w:rPr>
          <w:rFonts w:ascii="Verdana" w:hAnsi="Verdana" w:cs="Arial"/>
          <w:b/>
          <w:bCs/>
          <w:spacing w:val="-2"/>
          <w:lang w:val="es-PE"/>
        </w:rPr>
        <w:t>0</w:t>
      </w:r>
      <w:r w:rsidR="00F457A9">
        <w:rPr>
          <w:rFonts w:ascii="Verdana" w:hAnsi="Verdana" w:cs="Arial"/>
          <w:b/>
          <w:bCs/>
          <w:spacing w:val="-2"/>
          <w:lang w:val="es-PE"/>
        </w:rPr>
        <w:t>43</w:t>
      </w:r>
      <w:r>
        <w:rPr>
          <w:rFonts w:ascii="Verdana" w:hAnsi="Verdana" w:cs="Arial"/>
          <w:b/>
          <w:bCs/>
          <w:spacing w:val="-2"/>
          <w:lang w:val="es-PE"/>
        </w:rPr>
        <w:t>-2023</w:t>
      </w:r>
      <w:r w:rsidRPr="006110D6">
        <w:rPr>
          <w:rFonts w:ascii="Verdana" w:hAnsi="Verdana" w:cs="Arial"/>
          <w:b/>
          <w:bCs/>
          <w:spacing w:val="-2"/>
          <w:lang w:val="es-PE"/>
        </w:rPr>
        <w:t>.</w:t>
      </w:r>
    </w:p>
    <w:p w:rsidRPr="00480986" w:rsidR="00103D66" w:rsidP="00A243D3" w:rsidRDefault="00103D66" w14:paraId="0821E420" w14:textId="6F88ED5F">
      <w:pPr>
        <w:pStyle w:val="ListParagraph"/>
        <w:tabs>
          <w:tab w:val="left" w:pos="6972"/>
        </w:tabs>
        <w:suppressAutoHyphens/>
        <w:spacing w:line="276" w:lineRule="auto"/>
        <w:ind w:left="567"/>
        <w:jc w:val="both"/>
        <w:rPr>
          <w:rFonts w:ascii="Verdana" w:hAnsi="Verdana"/>
        </w:rPr>
      </w:pPr>
    </w:p>
    <w:p w:rsidR="00B86A3F" w:rsidP="6739D1E4" w:rsidRDefault="3D64C44E" w14:paraId="4C994A58" w14:textId="1C3C6F72">
      <w:pPr>
        <w:pStyle w:val="Normal"/>
        <w:spacing w:line="276" w:lineRule="auto"/>
        <w:jc w:val="both"/>
      </w:pPr>
      <w:r>
        <w:br/>
      </w:r>
      <w:r w:rsidR="3D64C44E">
        <w:drawing>
          <wp:anchor distT="0" distB="0" distL="114300" distR="114300" simplePos="0" relativeHeight="251658240" behindDoc="1" locked="0" layoutInCell="1" allowOverlap="1" wp14:editId="498299E9" wp14:anchorId="1C168B99">
            <wp:simplePos x="0" y="0"/>
            <wp:positionH relativeFrom="column">
              <wp:align>left</wp:align>
            </wp:positionH>
            <wp:positionV relativeFrom="paragraph">
              <wp:posOffset>0</wp:posOffset>
            </wp:positionV>
            <wp:extent cx="3057525" cy="1987391"/>
            <wp:effectExtent l="0" t="0" r="0" b="0"/>
            <wp:wrapNone/>
            <wp:docPr id="1125414741" name="" title=""/>
            <wp:cNvGraphicFramePr>
              <a:graphicFrameLocks noChangeAspect="1"/>
            </wp:cNvGraphicFramePr>
            <a:graphic>
              <a:graphicData uri="http://schemas.openxmlformats.org/drawingml/2006/picture">
                <pic:pic>
                  <pic:nvPicPr>
                    <pic:cNvPr id="0" name=""/>
                    <pic:cNvPicPr/>
                  </pic:nvPicPr>
                  <pic:blipFill>
                    <a:blip r:embed="Rd7edd19c1ae3447a">
                      <a:extLst>
                        <a:ext xmlns:a="http://schemas.openxmlformats.org/drawingml/2006/main" uri="{28A0092B-C50C-407E-A947-70E740481C1C}">
                          <a14:useLocalDpi val="0"/>
                        </a:ext>
                      </a:extLst>
                    </a:blip>
                    <a:stretch>
                      <a:fillRect/>
                    </a:stretch>
                  </pic:blipFill>
                  <pic:spPr>
                    <a:xfrm>
                      <a:off x="0" y="0"/>
                      <a:ext cx="3057525" cy="1987391"/>
                    </a:xfrm>
                    <a:prstGeom prst="rect">
                      <a:avLst/>
                    </a:prstGeom>
                  </pic:spPr>
                </pic:pic>
              </a:graphicData>
            </a:graphic>
            <wp14:sizeRelH relativeFrom="page">
              <wp14:pctWidth>0</wp14:pctWidth>
            </wp14:sizeRelH>
            <wp14:sizeRelV relativeFrom="page">
              <wp14:pctHeight>0</wp14:pctHeight>
            </wp14:sizeRelV>
          </wp:anchor>
        </w:drawing>
      </w:r>
      <w:r>
        <w:br/>
      </w:r>
      <w:r>
        <w:br/>
      </w:r>
    </w:p>
    <w:p w:rsidR="3D64C44E" w:rsidP="00B86A3F" w:rsidRDefault="3D64C44E" w14:paraId="7B47C813" w14:textId="7E70E8A0">
      <w:pPr>
        <w:spacing w:line="276" w:lineRule="auto"/>
        <w:jc w:val="both"/>
      </w:pPr>
      <w:r>
        <w:br/>
      </w:r>
    </w:p>
    <w:p w:rsidR="755BF8AB" w:rsidP="00B86A3F" w:rsidRDefault="755BF8AB" w14:paraId="40BF63C5" w14:textId="36DB399D">
      <w:pPr>
        <w:spacing w:line="276" w:lineRule="auto"/>
        <w:jc w:val="both"/>
      </w:pPr>
    </w:p>
    <w:p w:rsidR="755BF8AB" w:rsidP="00B86A3F" w:rsidRDefault="755BF8AB" w14:paraId="75B59DA3" w14:textId="3AD778C6">
      <w:pPr>
        <w:spacing w:line="276" w:lineRule="auto"/>
        <w:jc w:val="both"/>
      </w:pPr>
    </w:p>
    <w:p w:rsidR="668F3222" w:rsidP="00B86A3F" w:rsidRDefault="668F3222" w14:paraId="5F2E9AA0" w14:textId="7FFFC950">
      <w:pPr>
        <w:spacing w:line="276" w:lineRule="auto"/>
        <w:jc w:val="both"/>
      </w:pPr>
    </w:p>
    <w:p w:rsidR="668F3222" w:rsidP="00B86A3F" w:rsidRDefault="668F3222" w14:paraId="6988DE19" w14:textId="248EB31B">
      <w:pPr>
        <w:spacing w:line="276" w:lineRule="auto"/>
        <w:jc w:val="both"/>
      </w:pPr>
    </w:p>
    <w:p w:rsidRPr="00FE163E" w:rsidR="00C911CA" w:rsidP="00B86A3F" w:rsidRDefault="00323BF5" w14:paraId="2456640F" w14:textId="65EE2BFD">
      <w:pPr>
        <w:suppressAutoHyphens/>
        <w:spacing w:line="276" w:lineRule="auto"/>
        <w:jc w:val="both"/>
        <w:rPr>
          <w:rFonts w:ascii="Verdana" w:hAnsi="Verdana" w:cs="Arial"/>
          <w:b/>
          <w:bCs/>
          <w:spacing w:val="-2"/>
          <w:lang w:val="es-PE"/>
        </w:rPr>
      </w:pPr>
      <w:r w:rsidRPr="668F3222">
        <w:rPr>
          <w:rFonts w:ascii="Verdana" w:hAnsi="Verdana" w:cs="Arial"/>
          <w:b/>
          <w:bCs/>
          <w:spacing w:val="-2"/>
          <w:lang w:val="es-PE"/>
        </w:rPr>
        <w:t>Deepak Nandwani</w:t>
      </w:r>
    </w:p>
    <w:p w:rsidRPr="00FE163E" w:rsidR="00C911CA" w:rsidP="00B86A3F" w:rsidRDefault="00FC1BF5" w14:paraId="2149698B" w14:textId="4CBBD98E">
      <w:pPr>
        <w:tabs>
          <w:tab w:val="left" w:pos="-2127"/>
          <w:tab w:val="left" w:pos="0"/>
        </w:tabs>
        <w:suppressAutoHyphens/>
        <w:spacing w:line="276" w:lineRule="auto"/>
        <w:jc w:val="both"/>
        <w:rPr>
          <w:rFonts w:ascii="Verdana" w:hAnsi="Verdana" w:cs="Arial"/>
          <w:b/>
          <w:bCs/>
          <w:iCs/>
          <w:spacing w:val="-2"/>
        </w:rPr>
      </w:pPr>
      <w:r>
        <w:rPr>
          <w:rFonts w:ascii="Verdana" w:hAnsi="Verdana" w:cs="Arial"/>
          <w:bCs/>
          <w:iCs/>
          <w:spacing w:val="-2"/>
        </w:rPr>
        <w:t>Gerente de Experiencia del</w:t>
      </w:r>
      <w:r w:rsidRPr="00FE163E" w:rsidR="00323BF5">
        <w:rPr>
          <w:rFonts w:ascii="Verdana" w:hAnsi="Verdana" w:cs="Arial"/>
          <w:bCs/>
          <w:iCs/>
          <w:spacing w:val="-2"/>
        </w:rPr>
        <w:t xml:space="preserve"> Cliente</w:t>
      </w:r>
      <w:r w:rsidRPr="00FE163E" w:rsidR="00C911CA">
        <w:rPr>
          <w:rFonts w:ascii="Verdana" w:hAnsi="Verdana" w:cs="Arial"/>
          <w:bCs/>
          <w:iCs/>
          <w:spacing w:val="-2"/>
        </w:rPr>
        <w:t xml:space="preserve"> </w:t>
      </w:r>
    </w:p>
    <w:p w:rsidR="007A3A08" w:rsidP="00B86A3F" w:rsidRDefault="00C911CA" w14:paraId="1862C806" w14:textId="6802674E">
      <w:pPr>
        <w:tabs>
          <w:tab w:val="left" w:pos="-2127"/>
          <w:tab w:val="left" w:pos="0"/>
        </w:tabs>
        <w:suppressAutoHyphens/>
        <w:spacing w:line="276" w:lineRule="auto"/>
        <w:jc w:val="both"/>
        <w:rPr>
          <w:rFonts w:ascii="Verdana" w:hAnsi="Verdana" w:cs="Arial"/>
          <w:bCs/>
          <w:iCs/>
          <w:spacing w:val="-2"/>
          <w:lang w:val="en-US"/>
        </w:rPr>
      </w:pPr>
      <w:r w:rsidRPr="00FE163E">
        <w:rPr>
          <w:rFonts w:ascii="Verdana" w:hAnsi="Verdana" w:cs="Arial"/>
          <w:bCs/>
          <w:iCs/>
          <w:spacing w:val="-2"/>
          <w:lang w:val="en-US"/>
        </w:rPr>
        <w:t>APM Terminals Callao S.A.</w:t>
      </w:r>
    </w:p>
    <w:p w:rsidR="004210A4" w:rsidP="00B86A3F" w:rsidRDefault="004210A4" w14:paraId="3F4203F0" w14:textId="629DD78A">
      <w:pPr>
        <w:tabs>
          <w:tab w:val="left" w:pos="-2127"/>
          <w:tab w:val="left" w:pos="0"/>
        </w:tabs>
        <w:suppressAutoHyphens/>
        <w:spacing w:line="276" w:lineRule="auto"/>
        <w:jc w:val="both"/>
        <w:rPr>
          <w:rFonts w:ascii="Verdana" w:hAnsi="Verdana" w:cs="Arial"/>
          <w:bCs/>
          <w:iCs/>
          <w:spacing w:val="-2"/>
          <w:lang w:val="en-US"/>
        </w:rPr>
      </w:pPr>
    </w:p>
    <w:p w:rsidR="004210A4" w:rsidP="00B86A3F" w:rsidRDefault="004210A4" w14:paraId="5C62C2AA" w14:textId="53D2E56C">
      <w:pPr>
        <w:tabs>
          <w:tab w:val="left" w:pos="-2127"/>
          <w:tab w:val="left" w:pos="0"/>
        </w:tabs>
        <w:suppressAutoHyphens/>
        <w:spacing w:line="276" w:lineRule="auto"/>
        <w:jc w:val="both"/>
        <w:rPr>
          <w:rFonts w:ascii="Verdana" w:hAnsi="Verdana" w:cs="Arial"/>
          <w:bCs/>
          <w:iCs/>
          <w:spacing w:val="-2"/>
          <w:lang w:val="en-US"/>
        </w:rPr>
      </w:pPr>
    </w:p>
    <w:p w:rsidR="004210A4" w:rsidP="00B86A3F" w:rsidRDefault="004210A4" w14:paraId="5CB84F20" w14:textId="25C0783C">
      <w:pPr>
        <w:tabs>
          <w:tab w:val="left" w:pos="-2127"/>
          <w:tab w:val="left" w:pos="0"/>
        </w:tabs>
        <w:suppressAutoHyphens/>
        <w:spacing w:line="276" w:lineRule="auto"/>
        <w:jc w:val="both"/>
        <w:rPr>
          <w:rFonts w:ascii="Verdana" w:hAnsi="Verdana" w:cs="Arial"/>
          <w:bCs/>
          <w:iCs/>
          <w:spacing w:val="-2"/>
          <w:lang w:val="en-US"/>
        </w:rPr>
      </w:pPr>
    </w:p>
    <w:p w:rsidR="004210A4" w:rsidP="00B86A3F" w:rsidRDefault="004210A4" w14:paraId="63D16811" w14:textId="73923EF2">
      <w:pPr>
        <w:tabs>
          <w:tab w:val="left" w:pos="-2127"/>
          <w:tab w:val="left" w:pos="0"/>
        </w:tabs>
        <w:suppressAutoHyphens/>
        <w:spacing w:line="276" w:lineRule="auto"/>
        <w:jc w:val="both"/>
        <w:rPr>
          <w:rFonts w:ascii="Verdana" w:hAnsi="Verdana" w:cs="Arial"/>
          <w:bCs/>
          <w:iCs/>
          <w:spacing w:val="-2"/>
          <w:lang w:val="en-US"/>
        </w:rPr>
      </w:pPr>
    </w:p>
    <w:p w:rsidR="004210A4" w:rsidP="00B86A3F" w:rsidRDefault="004210A4" w14:paraId="4C85C3E6" w14:textId="42B91D4E">
      <w:pPr>
        <w:tabs>
          <w:tab w:val="left" w:pos="-2127"/>
          <w:tab w:val="left" w:pos="0"/>
        </w:tabs>
        <w:suppressAutoHyphens/>
        <w:spacing w:line="276" w:lineRule="auto"/>
        <w:jc w:val="both"/>
        <w:rPr>
          <w:rFonts w:ascii="Verdana" w:hAnsi="Verdana" w:cs="Arial"/>
          <w:bCs/>
          <w:iCs/>
          <w:spacing w:val="-2"/>
          <w:lang w:val="en-US"/>
        </w:rPr>
      </w:pPr>
    </w:p>
    <w:p w:rsidR="004210A4" w:rsidP="00B86A3F" w:rsidRDefault="004210A4" w14:paraId="52A60F81" w14:textId="47AD9D5B">
      <w:pPr>
        <w:tabs>
          <w:tab w:val="left" w:pos="-2127"/>
          <w:tab w:val="left" w:pos="0"/>
        </w:tabs>
        <w:suppressAutoHyphens/>
        <w:spacing w:line="276" w:lineRule="auto"/>
        <w:jc w:val="both"/>
        <w:rPr>
          <w:rFonts w:ascii="Verdana" w:hAnsi="Verdana" w:cs="Arial"/>
          <w:bCs/>
          <w:iCs/>
          <w:spacing w:val="-2"/>
          <w:lang w:val="en-US"/>
        </w:rPr>
      </w:pPr>
    </w:p>
    <w:sectPr w:rsidR="004210A4" w:rsidSect="007E53D3">
      <w:headerReference w:type="default" r:id="rId15"/>
      <w:footerReference w:type="default" r:id="rId16"/>
      <w:pgSz w:w="11906" w:h="16838" w:orient="portrait"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38E6" w:rsidP="003A254C" w:rsidRDefault="00CD38E6" w14:paraId="3589016E" w14:textId="77777777">
      <w:r>
        <w:separator/>
      </w:r>
    </w:p>
  </w:endnote>
  <w:endnote w:type="continuationSeparator" w:id="0">
    <w:p w:rsidR="00CD38E6" w:rsidP="003A254C" w:rsidRDefault="00CD38E6" w14:paraId="3E10850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Pr="00F46F58" w:rsidR="007A3A08" w:rsidP="00BC52A9" w:rsidRDefault="002E6DEF" w14:paraId="1D58A9E0" w14:textId="77777777">
    <w:pPr>
      <w:pStyle w:val="Footer"/>
      <w:jc w:val="center"/>
      <w:rPr>
        <w:rFonts w:ascii="Verdana" w:hAnsi="Verdana"/>
        <w:caps/>
        <w:noProof/>
        <w:sz w:val="18"/>
      </w:rPr>
    </w:pPr>
    <w:r>
      <w:rPr>
        <w:rFonts w:ascii="Verdana" w:hAnsi="Verdana"/>
        <w:noProof/>
        <w:lang w:val="es-PE" w:eastAsia="es-PE"/>
      </w:rPr>
      <mc:AlternateContent>
        <mc:Choice Requires="wps">
          <w:drawing>
            <wp:anchor distT="0" distB="0" distL="114300" distR="114300" simplePos="0" relativeHeight="251662336" behindDoc="0" locked="0" layoutInCell="0" allowOverlap="1" wp14:anchorId="4C0A2ABC" wp14:editId="1EA37979">
              <wp:simplePos x="0" y="0"/>
              <wp:positionH relativeFrom="page">
                <wp:posOffset>0</wp:posOffset>
              </wp:positionH>
              <wp:positionV relativeFrom="page">
                <wp:posOffset>10234930</wp:posOffset>
              </wp:positionV>
              <wp:extent cx="7560310" cy="266700"/>
              <wp:effectExtent l="0" t="0" r="0" b="0"/>
              <wp:wrapNone/>
              <wp:docPr id="2" name="MSIPCM4f45442781489089e91cf2c9" descr="{&quot;HashCode&quot;:871325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84F71" w:rsidR="002E6DEF" w:rsidP="00884F71" w:rsidRDefault="00884F71" w14:paraId="743BAA7E" w14:textId="5DA7F52A">
                          <w:pPr>
                            <w:rPr>
                              <w:rFonts w:ascii="Calibri" w:hAnsi="Calibri" w:cs="Calibri"/>
                              <w:color w:val="000000"/>
                            </w:rPr>
                          </w:pPr>
                          <w:r w:rsidRPr="00884F71">
                            <w:rPr>
                              <w:rFonts w:ascii="Calibri" w:hAnsi="Calibri" w:cs="Calibri"/>
                              <w:color w:val="000000"/>
                            </w:rPr>
                            <w:t>Classification: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w14:anchorId="324A9C3C">
            <v:shapetype id="_x0000_t202" coordsize="21600,21600" o:spt="202" path="m,l,21600r21600,l21600,xe" w14:anchorId="4C0A2ABC">
              <v:stroke joinstyle="miter"/>
              <v:path gradientshapeok="t" o:connecttype="rect"/>
            </v:shapetype>
            <v:shape id="MSIPCM4f45442781489089e91cf2c9" style="position:absolute;left:0;text-align:left;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alt="{&quot;HashCode&quot;:87132588,&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v:textbox inset="20pt,0,,0">
                <w:txbxContent>
                  <w:p w:rsidRPr="00884F71" w:rsidR="002E6DEF" w:rsidP="00884F71" w:rsidRDefault="00884F71" w14:paraId="282AB918" w14:textId="5DA7F52A">
                    <w:pPr>
                      <w:rPr>
                        <w:rFonts w:ascii="Calibri" w:hAnsi="Calibri" w:cs="Calibri"/>
                        <w:color w:val="000000"/>
                      </w:rPr>
                    </w:pPr>
                    <w:r w:rsidRPr="00884F71">
                      <w:rPr>
                        <w:rFonts w:ascii="Calibri" w:hAnsi="Calibri" w:cs="Calibri"/>
                        <w:color w:val="000000"/>
                      </w:rPr>
                      <w:t>Classification: Internal</w:t>
                    </w:r>
                  </w:p>
                </w:txbxContent>
              </v:textbox>
              <w10:wrap anchorx="page" anchory="page"/>
            </v:shape>
          </w:pict>
        </mc:Fallback>
      </mc:AlternateContent>
    </w:r>
    <w:r w:rsidRPr="00F46F58" w:rsidR="007A3A08">
      <w:rPr>
        <w:rFonts w:ascii="Verdana" w:hAnsi="Verdana"/>
        <w:noProof/>
        <w:lang w:val="es-PE" w:eastAsia="es-PE"/>
      </w:rPr>
      <w:drawing>
        <wp:anchor distT="0" distB="0" distL="114300" distR="114300" simplePos="0" relativeHeight="251661312" behindDoc="0" locked="0" layoutInCell="1" allowOverlap="1" wp14:anchorId="1C86851F" wp14:editId="6FADA90F">
          <wp:simplePos x="0" y="0"/>
          <wp:positionH relativeFrom="margin">
            <wp:align>left</wp:align>
          </wp:positionH>
          <wp:positionV relativeFrom="paragraph">
            <wp:posOffset>-150264</wp:posOffset>
          </wp:positionV>
          <wp:extent cx="1466850" cy="582295"/>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82295"/>
                  </a:xfrm>
                  <a:prstGeom prst="rect">
                    <a:avLst/>
                  </a:prstGeom>
                  <a:noFill/>
                </pic:spPr>
              </pic:pic>
            </a:graphicData>
          </a:graphic>
          <wp14:sizeRelH relativeFrom="page">
            <wp14:pctWidth>0</wp14:pctWidth>
          </wp14:sizeRelH>
          <wp14:sizeRelV relativeFrom="page">
            <wp14:pctHeight>0</wp14:pctHeight>
          </wp14:sizeRelV>
        </wp:anchor>
      </w:drawing>
    </w:r>
    <w:r w:rsidRPr="00F46F58" w:rsidR="007A3A08">
      <w:rPr>
        <w:rFonts w:ascii="Verdana" w:hAnsi="Verdana"/>
        <w:caps/>
        <w:sz w:val="18"/>
      </w:rPr>
      <w:fldChar w:fldCharType="begin"/>
    </w:r>
    <w:r w:rsidRPr="00F46F58" w:rsidR="007A3A08">
      <w:rPr>
        <w:rFonts w:ascii="Verdana" w:hAnsi="Verdana"/>
        <w:caps/>
        <w:sz w:val="18"/>
      </w:rPr>
      <w:instrText xml:space="preserve"> PAGE   \* MERGEFORMAT </w:instrText>
    </w:r>
    <w:r w:rsidRPr="00F46F58" w:rsidR="007A3A08">
      <w:rPr>
        <w:rFonts w:ascii="Verdana" w:hAnsi="Verdana"/>
        <w:caps/>
        <w:sz w:val="18"/>
      </w:rPr>
      <w:fldChar w:fldCharType="separate"/>
    </w:r>
    <w:r w:rsidR="001F78A0">
      <w:rPr>
        <w:rFonts w:ascii="Verdana" w:hAnsi="Verdana"/>
        <w:caps/>
        <w:noProof/>
        <w:sz w:val="18"/>
      </w:rPr>
      <w:t>1</w:t>
    </w:r>
    <w:r w:rsidRPr="00F46F58" w:rsidR="007A3A08">
      <w:rPr>
        <w:rFonts w:ascii="Verdana" w:hAnsi="Verdana"/>
        <w:caps/>
        <w:noProof/>
        <w:sz w:val="18"/>
      </w:rPr>
      <w:fldChar w:fldCharType="end"/>
    </w:r>
  </w:p>
  <w:p w:rsidR="007A3A08" w:rsidRDefault="007A3A08" w14:paraId="6D79BB0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38E6" w:rsidP="003A254C" w:rsidRDefault="00CD38E6" w14:paraId="0E6D55B0" w14:textId="77777777">
      <w:r>
        <w:separator/>
      </w:r>
    </w:p>
  </w:footnote>
  <w:footnote w:type="continuationSeparator" w:id="0">
    <w:p w:rsidR="00CD38E6" w:rsidP="003A254C" w:rsidRDefault="00CD38E6" w14:paraId="39F04CBE" w14:textId="77777777">
      <w:r>
        <w:continuationSeparator/>
      </w:r>
    </w:p>
  </w:footnote>
  <w:footnote w:id="1">
    <w:p w:rsidRPr="00D214C4" w:rsidR="00D214C4" w:rsidP="00D214C4" w:rsidRDefault="00D214C4" w14:paraId="1D6DA414" w14:textId="3DAE5FA1">
      <w:pPr>
        <w:pStyle w:val="FootnoteText"/>
        <w:rPr>
          <w:rFonts w:ascii="Verdana" w:hAnsi="Verdana"/>
          <w:bCs/>
          <w:i/>
          <w:sz w:val="16"/>
        </w:rPr>
      </w:pPr>
      <w:r>
        <w:rPr>
          <w:rStyle w:val="FootnoteReference"/>
        </w:rPr>
        <w:footnoteRef/>
      </w:r>
      <w:r>
        <w:t xml:space="preserve"> </w:t>
      </w:r>
      <w:r w:rsidRPr="00D214C4">
        <w:rPr>
          <w:rFonts w:ascii="Verdana" w:hAnsi="Verdana"/>
          <w:bCs/>
          <w:i/>
          <w:sz w:val="16"/>
        </w:rPr>
        <w:t>“</w:t>
      </w:r>
      <w:r w:rsidRPr="00D214C4">
        <w:rPr>
          <w:rFonts w:ascii="Verdana" w:hAnsi="Verdana"/>
          <w:b/>
          <w:i/>
          <w:sz w:val="16"/>
        </w:rPr>
        <w:t>5.6.3.3 Por entrega tardía de documentos (Numeral 9.3.3 del Tarifario)</w:t>
      </w:r>
    </w:p>
    <w:p w:rsidRPr="00D214C4" w:rsidR="00D214C4" w:rsidP="00D214C4" w:rsidRDefault="00D214C4" w14:paraId="123C4DF0" w14:textId="77777777">
      <w:pPr>
        <w:pStyle w:val="FootnoteText"/>
        <w:rPr>
          <w:rFonts w:ascii="Verdana" w:hAnsi="Verdana"/>
          <w:bCs/>
          <w:i/>
          <w:sz w:val="16"/>
          <w:lang w:val="es-PE"/>
        </w:rPr>
      </w:pPr>
      <w:r w:rsidRPr="00D214C4">
        <w:rPr>
          <w:rFonts w:ascii="Verdana" w:hAnsi="Verdana"/>
          <w:bCs/>
          <w:i/>
          <w:sz w:val="16"/>
        </w:rPr>
        <w:t>El recargo aplica cuando el cliente presenta sus documentos de embarque de mercancías al Depósito Temporal de APM Terminals Callao S.A. (3014) después del 'Cut Off´. Este recargo no asegura el embarque de las mercancías. Los contenedores con carga seca a ser embarcados a una nave con su respectivo booking tendrán un “Cut Off ¨de 24 horas antes del ETB de la nave. Los contenedores reefer y vacíos tendrán un “Cut Off” de 16 horas antes del ETB de la nave.”</w:t>
      </w:r>
    </w:p>
    <w:p w:rsidRPr="00D214C4" w:rsidR="00D214C4" w:rsidRDefault="00D214C4" w14:paraId="7B587F95" w14:textId="21335142">
      <w:pPr>
        <w:pStyle w:val="FootnoteText"/>
        <w:rPr>
          <w:lang w:val="es-MX"/>
        </w:rPr>
      </w:pPr>
    </w:p>
  </w:footnote>
  <w:footnote w:id="2">
    <w:p w:rsidRPr="0069119E" w:rsidR="00480986" w:rsidP="00480986" w:rsidRDefault="00480986" w14:paraId="0E0AAA2D" w14:textId="77777777">
      <w:pPr>
        <w:pStyle w:val="FootnoteText"/>
        <w:rPr>
          <w:rFonts w:ascii="Verdana" w:hAnsi="Verdana"/>
          <w:sz w:val="16"/>
          <w:szCs w:val="16"/>
          <w:lang w:val="es-PE"/>
        </w:rPr>
      </w:pPr>
      <w:r>
        <w:rPr>
          <w:rStyle w:val="FootnoteReference"/>
        </w:rPr>
        <w:footnoteRef/>
      </w:r>
      <w:r w:rsidRPr="00951B3B">
        <w:rPr>
          <w:lang w:val="es-PE"/>
        </w:rPr>
        <w:t xml:space="preserve"> </w:t>
      </w:r>
      <w:r w:rsidRPr="0069119E">
        <w:rPr>
          <w:rFonts w:ascii="Verdana" w:hAnsi="Verdana"/>
          <w:sz w:val="16"/>
          <w:szCs w:val="16"/>
          <w:lang w:val="es-PE"/>
        </w:rPr>
        <w:t>Reglamento de Atención y Solución de Reclamos de Usuarios</w:t>
      </w:r>
    </w:p>
    <w:p w:rsidRPr="0069119E" w:rsidR="00480986" w:rsidP="00480986" w:rsidRDefault="00480986" w14:paraId="4A2F438F" w14:textId="77777777">
      <w:pPr>
        <w:pStyle w:val="FootnoteText"/>
        <w:jc w:val="both"/>
        <w:rPr>
          <w:rFonts w:ascii="Verdana" w:hAnsi="Verdana"/>
          <w:i/>
          <w:sz w:val="16"/>
          <w:szCs w:val="16"/>
          <w:lang w:val="es-PE"/>
        </w:rPr>
      </w:pPr>
      <w:r w:rsidRPr="0069119E">
        <w:rPr>
          <w:rFonts w:ascii="Verdana" w:hAnsi="Verdana"/>
          <w:i/>
          <w:sz w:val="16"/>
          <w:szCs w:val="16"/>
          <w:lang w:val="es-PE"/>
        </w:rPr>
        <w:t>“3.1.1 Recurso de Reconsideración</w:t>
      </w:r>
    </w:p>
    <w:p w:rsidRPr="00951B3B" w:rsidR="00480986" w:rsidP="00480986" w:rsidRDefault="00480986" w14:paraId="123F9C2B" w14:textId="77777777">
      <w:pPr>
        <w:pStyle w:val="FootnoteText"/>
        <w:jc w:val="both"/>
        <w:rPr>
          <w:rFonts w:ascii="Verdana" w:hAnsi="Verdana"/>
          <w:i/>
          <w:sz w:val="16"/>
          <w:szCs w:val="16"/>
          <w:lang w:val="es-PE"/>
        </w:rPr>
      </w:pPr>
      <w:r w:rsidRPr="00951B3B">
        <w:rPr>
          <w:rFonts w:ascii="Verdana" w:hAnsi="Verdana"/>
          <w:i/>
          <w:sz w:val="16"/>
          <w:szCs w:val="16"/>
          <w:lang w:val="es-PE"/>
        </w:rPr>
        <w:t xml:space="preserve">Contra la resolución emitida por APM TERMINALS CALLAO S.A. procede la interposición de recurso de reconsideración dentro del plazo de quince (15) días de notificada la resolución. La sustentación de este requisito se hará con la presentación de nueva prueba. Este recurso es opcional por lo que su no interposición no impide la presentación del recurso de apelación. APM TERMINALS CALLAO S.A. se pronunciará en el plazo de veinte (20) días siguientes desde su admisión a trámite. Vencido dicho plazo, y de no existir acto resolutivo se aplicará el silencio administrativo positivo. </w:t>
      </w:r>
    </w:p>
    <w:p w:rsidRPr="0069119E" w:rsidR="00480986" w:rsidP="00480986" w:rsidRDefault="00480986" w14:paraId="2D56E195" w14:textId="77777777">
      <w:pPr>
        <w:pStyle w:val="FootnoteText"/>
        <w:jc w:val="both"/>
        <w:rPr>
          <w:rFonts w:ascii="Verdana" w:hAnsi="Verdana"/>
          <w:i/>
          <w:sz w:val="16"/>
          <w:szCs w:val="16"/>
          <w:lang w:val="es-PE"/>
        </w:rPr>
      </w:pPr>
      <w:r w:rsidRPr="0069119E">
        <w:rPr>
          <w:rFonts w:ascii="Verdana" w:hAnsi="Verdana"/>
          <w:i/>
          <w:sz w:val="16"/>
          <w:szCs w:val="16"/>
          <w:lang w:val="es-PE"/>
        </w:rPr>
        <w:t>3.1.2 Recurso de Apelación</w:t>
      </w:r>
    </w:p>
    <w:p w:rsidRPr="00951B3B" w:rsidR="00480986" w:rsidP="00480986" w:rsidRDefault="00480986" w14:paraId="7918E14D" w14:textId="77777777">
      <w:pPr>
        <w:pStyle w:val="FootnoteText"/>
        <w:jc w:val="both"/>
        <w:rPr>
          <w:i/>
          <w:lang w:val="es-PE"/>
        </w:rPr>
      </w:pPr>
      <w:r w:rsidRPr="00951B3B">
        <w:rPr>
          <w:rFonts w:ascii="Verdana" w:hAnsi="Verdana"/>
          <w:i/>
          <w:sz w:val="16"/>
          <w:szCs w:val="16"/>
          <w:lang w:val="es-PE"/>
        </w:rPr>
        <w:t>Contra la resolución emitida por APM TERMINALS CALLAO S.A., procede la interposición de recurso de apelación. El recurso de apelación deberá interponerse ante APM TERMINALS CALLAO S.A. dentro del plazo de quince (15) días de notificada la resolución. Cualquiera de las partes en el procedimiento podrá interponer cuando la impugnación se sustente en una diferente interpretación de las pruebas producidas o cuando se trate de cuestiones de puro derecho, o se sustente en una nulidad; o en aquellos casos en que proceda el silencio administrativo negativo; o cuando teniendo una nueva prueba, no se opte por el recurso de reconsideración.”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634B4" w:rsidRDefault="00A634B4" w14:paraId="5866F9E1" w14:textId="77777777">
    <w:pPr>
      <w:pStyle w:val="Header"/>
    </w:pPr>
    <w:r>
      <w:rPr>
        <w:noProof/>
        <w:lang w:val="es-PE" w:eastAsia="es-PE"/>
      </w:rPr>
      <w:drawing>
        <wp:anchor distT="0" distB="0" distL="114300" distR="114300" simplePos="0" relativeHeight="251659264" behindDoc="1" locked="0" layoutInCell="1" allowOverlap="1" wp14:anchorId="4F6E6963" wp14:editId="59CDED01">
          <wp:simplePos x="0" y="0"/>
          <wp:positionH relativeFrom="column">
            <wp:posOffset>0</wp:posOffset>
          </wp:positionH>
          <wp:positionV relativeFrom="paragraph">
            <wp:posOffset>75565</wp:posOffset>
          </wp:positionV>
          <wp:extent cx="2785745" cy="247650"/>
          <wp:effectExtent l="0" t="0" r="0" b="0"/>
          <wp:wrapTight wrapText="bothSides">
            <wp:wrapPolygon edited="0">
              <wp:start x="0" y="0"/>
              <wp:lineTo x="0" y="19938"/>
              <wp:lineTo x="21418" y="19938"/>
              <wp:lineTo x="21418" y="0"/>
              <wp:lineTo x="0" y="0"/>
            </wp:wrapPolygon>
          </wp:wrapTight>
          <wp:docPr id="9" name="Picture 9" descr="http://www.ship.gr/news6/apm2.gif">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1" descr="http://www.ship.gr/news6/apm2.gif">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5745" cy="247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AF6379"/>
    <w:multiLevelType w:val="hybridMultilevel"/>
    <w:tmpl w:val="73C0F08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15E69BA4"/>
    <w:lvl w:ilvl="0">
      <w:start w:val="1"/>
      <w:numFmt w:val="bullet"/>
      <w:pStyle w:val="ListBullet"/>
      <w:lvlText w:val=""/>
      <w:lvlJc w:val="left"/>
      <w:pPr>
        <w:tabs>
          <w:tab w:val="num" w:pos="360"/>
        </w:tabs>
        <w:ind w:left="360" w:hanging="360"/>
      </w:pPr>
      <w:rPr>
        <w:rFonts w:hint="default" w:ascii="Symbol" w:hAnsi="Symbol"/>
      </w:rPr>
    </w:lvl>
  </w:abstractNum>
  <w:abstractNum w:abstractNumId="2" w15:restartNumberingAfterBreak="0">
    <w:nsid w:val="04C81D5C"/>
    <w:multiLevelType w:val="hybridMultilevel"/>
    <w:tmpl w:val="E15E80B4"/>
    <w:lvl w:ilvl="0" w:tplc="CD3E67EC">
      <w:start w:val="1"/>
      <w:numFmt w:val="lowerLetter"/>
      <w:lvlText w:val="%1)"/>
      <w:lvlJc w:val="left"/>
      <w:pPr>
        <w:ind w:left="1800" w:hanging="360"/>
      </w:pPr>
      <w:rPr>
        <w:rFonts w:hint="default" w:cs="Times New Roman"/>
      </w:rPr>
    </w:lvl>
    <w:lvl w:ilvl="1" w:tplc="E940CFF2">
      <w:start w:val="1"/>
      <w:numFmt w:val="decimal"/>
      <w:lvlText w:val="%2."/>
      <w:lvlJc w:val="left"/>
      <w:pPr>
        <w:ind w:left="2520" w:hanging="360"/>
      </w:pPr>
      <w:rPr>
        <w:rFonts w:hint="default"/>
      </w:rPr>
    </w:lvl>
    <w:lvl w:ilvl="2" w:tplc="0409001B">
      <w:start w:val="1"/>
      <w:numFmt w:val="lowerRoman"/>
      <w:lvlText w:val="%3."/>
      <w:lvlJc w:val="right"/>
      <w:pPr>
        <w:ind w:left="3240" w:hanging="180"/>
      </w:pPr>
      <w:rPr>
        <w:rFonts w:cs="Times New Roman"/>
      </w:rPr>
    </w:lvl>
    <w:lvl w:ilvl="3" w:tplc="280A001B">
      <w:start w:val="1"/>
      <w:numFmt w:val="lowerRoman"/>
      <w:lvlText w:val="%4."/>
      <w:lvlJc w:val="right"/>
      <w:pPr>
        <w:ind w:left="3960" w:hanging="360"/>
      </w:p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10FC3D6E"/>
    <w:multiLevelType w:val="hybridMultilevel"/>
    <w:tmpl w:val="BC8AA5F2"/>
    <w:lvl w:ilvl="0" w:tplc="1A6AA704">
      <w:numFmt w:val="bullet"/>
      <w:lvlText w:val="-"/>
      <w:lvlJc w:val="left"/>
      <w:pPr>
        <w:ind w:left="720" w:hanging="360"/>
      </w:pPr>
      <w:rPr>
        <w:rFonts w:hint="default" w:ascii="Verdana" w:hAnsi="Verdana" w:cs="CIDFont+F2" w:eastAsiaTheme="minorHAnsi"/>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4" w15:restartNumberingAfterBreak="0">
    <w:nsid w:val="120B7396"/>
    <w:multiLevelType w:val="hybridMultilevel"/>
    <w:tmpl w:val="9BC682EA"/>
    <w:lvl w:ilvl="0" w:tplc="1E3406F0">
      <w:start w:val="2"/>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7570745"/>
    <w:multiLevelType w:val="multilevel"/>
    <w:tmpl w:val="FA566E0C"/>
    <w:lvl w:ilvl="0">
      <w:start w:val="1"/>
      <w:numFmt w:val="upperRoman"/>
      <w:lvlText w:val="%1."/>
      <w:lvlJc w:val="left"/>
      <w:pPr>
        <w:ind w:left="1080" w:hanging="72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791BC3"/>
    <w:multiLevelType w:val="hybridMultilevel"/>
    <w:tmpl w:val="D87CBAB6"/>
    <w:lvl w:ilvl="0" w:tplc="6044A77E">
      <w:start w:val="1"/>
      <w:numFmt w:val="decimal"/>
      <w:lvlText w:val="2.2.%1."/>
      <w:lvlJc w:val="left"/>
      <w:pPr>
        <w:ind w:left="1429"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DA44866"/>
    <w:multiLevelType w:val="hybridMultilevel"/>
    <w:tmpl w:val="475AAC2A"/>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8" w15:restartNumberingAfterBreak="0">
    <w:nsid w:val="29E03F78"/>
    <w:multiLevelType w:val="multilevel"/>
    <w:tmpl w:val="C4569C20"/>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A7B61E9"/>
    <w:multiLevelType w:val="multilevel"/>
    <w:tmpl w:val="E3F0F1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D3A3603"/>
    <w:multiLevelType w:val="multilevel"/>
    <w:tmpl w:val="BC664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5843895"/>
    <w:multiLevelType w:val="multilevel"/>
    <w:tmpl w:val="B72EDAF2"/>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A201725"/>
    <w:multiLevelType w:val="multilevel"/>
    <w:tmpl w:val="1816841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A6C0703"/>
    <w:multiLevelType w:val="multilevel"/>
    <w:tmpl w:val="74648B46"/>
    <w:lvl w:ilvl="0">
      <w:start w:val="2"/>
      <w:numFmt w:val="decimal"/>
      <w:lvlText w:val="%1."/>
      <w:lvlJc w:val="left"/>
      <w:pPr>
        <w:ind w:left="630" w:hanging="630"/>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646" w:hanging="108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3215" w:hanging="180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784" w:hanging="2520"/>
      </w:pPr>
      <w:rPr>
        <w:rFonts w:hint="default"/>
      </w:rPr>
    </w:lvl>
  </w:abstractNum>
  <w:abstractNum w:abstractNumId="14" w15:restartNumberingAfterBreak="0">
    <w:nsid w:val="3FCF221C"/>
    <w:multiLevelType w:val="hybridMultilevel"/>
    <w:tmpl w:val="5FC81866"/>
    <w:lvl w:ilvl="0" w:tplc="80A83636">
      <w:start w:val="1"/>
      <w:numFmt w:val="bullet"/>
      <w:lvlText w:val="-"/>
      <w:lvlJc w:val="left"/>
      <w:pPr>
        <w:ind w:left="720" w:hanging="360"/>
      </w:pPr>
      <w:rPr>
        <w:rFonts w:hint="default" w:ascii="Verdana" w:hAnsi="Verdana" w:eastAsia="Times New Roman" w:cs="Calibri"/>
        <w:b/>
        <w:color w:val="000000"/>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5" w15:restartNumberingAfterBreak="0">
    <w:nsid w:val="4D032E0F"/>
    <w:multiLevelType w:val="multilevel"/>
    <w:tmpl w:val="8870B8D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4E015229"/>
    <w:multiLevelType w:val="hybridMultilevel"/>
    <w:tmpl w:val="ADDA1A5C"/>
    <w:lvl w:ilvl="0" w:tplc="D9DEA27A">
      <w:start w:val="1"/>
      <w:numFmt w:val="low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7" w15:restartNumberingAfterBreak="0">
    <w:nsid w:val="51D47CDA"/>
    <w:multiLevelType w:val="multilevel"/>
    <w:tmpl w:val="EAFECE92"/>
    <w:lvl w:ilvl="0">
      <w:start w:val="2"/>
      <w:numFmt w:val="decimal"/>
      <w:lvlText w:val="%1"/>
      <w:lvlJc w:val="left"/>
      <w:pPr>
        <w:ind w:left="360" w:hanging="360"/>
      </w:pPr>
      <w:rPr>
        <w:rFonts w:hint="default" w:cs="Times New Roman"/>
      </w:rPr>
    </w:lvl>
    <w:lvl w:ilvl="1">
      <w:start w:val="1"/>
      <w:numFmt w:val="decimal"/>
      <w:lvlText w:val="2.%2."/>
      <w:lvlJc w:val="left"/>
      <w:pPr>
        <w:ind w:left="720" w:hanging="720"/>
      </w:pPr>
      <w:rPr>
        <w:rFonts w:hint="default"/>
        <w:b/>
      </w:rPr>
    </w:lvl>
    <w:lvl w:ilvl="2">
      <w:start w:val="1"/>
      <w:numFmt w:val="decimal"/>
      <w:lvlText w:val="%1.%2.%3"/>
      <w:lvlJc w:val="left"/>
      <w:pPr>
        <w:ind w:left="720" w:hanging="720"/>
      </w:pPr>
      <w:rPr>
        <w:rFonts w:hint="default" w:cs="Times New Roman"/>
      </w:rPr>
    </w:lvl>
    <w:lvl w:ilvl="3">
      <w:start w:val="1"/>
      <w:numFmt w:val="decimal"/>
      <w:lvlText w:val="%1.%2.%3.%4"/>
      <w:lvlJc w:val="left"/>
      <w:pPr>
        <w:ind w:left="1080" w:hanging="1080"/>
      </w:pPr>
      <w:rPr>
        <w:rFonts w:hint="default" w:cs="Times New Roman"/>
      </w:rPr>
    </w:lvl>
    <w:lvl w:ilvl="4">
      <w:start w:val="1"/>
      <w:numFmt w:val="decimal"/>
      <w:lvlText w:val="%1.%2.%3.%4.%5"/>
      <w:lvlJc w:val="left"/>
      <w:pPr>
        <w:ind w:left="1440" w:hanging="1440"/>
      </w:pPr>
      <w:rPr>
        <w:rFonts w:hint="default" w:cs="Times New Roman"/>
      </w:rPr>
    </w:lvl>
    <w:lvl w:ilvl="5">
      <w:start w:val="1"/>
      <w:numFmt w:val="decimal"/>
      <w:lvlText w:val="%1.%2.%3.%4.%5.%6"/>
      <w:lvlJc w:val="left"/>
      <w:pPr>
        <w:ind w:left="1440" w:hanging="1440"/>
      </w:pPr>
      <w:rPr>
        <w:rFonts w:hint="default" w:cs="Times New Roman"/>
      </w:rPr>
    </w:lvl>
    <w:lvl w:ilvl="6">
      <w:start w:val="1"/>
      <w:numFmt w:val="decimal"/>
      <w:lvlText w:val="%1.%2.%3.%4.%5.%6.%7"/>
      <w:lvlJc w:val="left"/>
      <w:pPr>
        <w:ind w:left="1800" w:hanging="1800"/>
      </w:pPr>
      <w:rPr>
        <w:rFonts w:hint="default" w:cs="Times New Roman"/>
      </w:rPr>
    </w:lvl>
    <w:lvl w:ilvl="7">
      <w:start w:val="1"/>
      <w:numFmt w:val="decimal"/>
      <w:lvlText w:val="%1.%2.%3.%4.%5.%6.%7.%8"/>
      <w:lvlJc w:val="left"/>
      <w:pPr>
        <w:ind w:left="1800" w:hanging="1800"/>
      </w:pPr>
      <w:rPr>
        <w:rFonts w:hint="default" w:cs="Times New Roman"/>
      </w:rPr>
    </w:lvl>
    <w:lvl w:ilvl="8">
      <w:start w:val="1"/>
      <w:numFmt w:val="decimal"/>
      <w:lvlText w:val="%1.%2.%3.%4.%5.%6.%7.%8.%9"/>
      <w:lvlJc w:val="left"/>
      <w:pPr>
        <w:ind w:left="2160" w:hanging="2160"/>
      </w:pPr>
      <w:rPr>
        <w:rFonts w:hint="default" w:cs="Times New Roman"/>
      </w:rPr>
    </w:lvl>
  </w:abstractNum>
  <w:abstractNum w:abstractNumId="18" w15:restartNumberingAfterBreak="0">
    <w:nsid w:val="534242D9"/>
    <w:multiLevelType w:val="multilevel"/>
    <w:tmpl w:val="B750E604"/>
    <w:lvl w:ilvl="0">
      <w:start w:val="2"/>
      <w:numFmt w:val="decimal"/>
      <w:lvlText w:val="%1.2"/>
      <w:lvlJc w:val="left"/>
      <w:pPr>
        <w:tabs>
          <w:tab w:val="num" w:pos="720"/>
        </w:tabs>
        <w:ind w:left="720" w:hanging="360"/>
      </w:pPr>
      <w:rPr>
        <w:rFonts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BE5513"/>
    <w:multiLevelType w:val="hybridMultilevel"/>
    <w:tmpl w:val="685AAAB4"/>
    <w:lvl w:ilvl="0" w:tplc="3C98DC1E">
      <w:start w:val="1"/>
      <w:numFmt w:val="decimal"/>
      <w:lvlText w:val="1.%1."/>
      <w:lvlJc w:val="left"/>
      <w:pPr>
        <w:ind w:left="720" w:hanging="360"/>
      </w:pPr>
      <w:rPr>
        <w:rFonts w:hint="default"/>
        <w:b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62D72B95"/>
    <w:multiLevelType w:val="multilevel"/>
    <w:tmpl w:val="76CCF8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65A8358A"/>
    <w:multiLevelType w:val="hybridMultilevel"/>
    <w:tmpl w:val="CDEEE000"/>
    <w:lvl w:ilvl="0" w:tplc="419C4C0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C27423"/>
    <w:multiLevelType w:val="multilevel"/>
    <w:tmpl w:val="7E343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AD13426"/>
    <w:multiLevelType w:val="multilevel"/>
    <w:tmpl w:val="50A8B2C4"/>
    <w:lvl w:ilvl="0">
      <w:start w:val="2"/>
      <w:numFmt w:val="decimal"/>
      <w:lvlText w:val="%1"/>
      <w:lvlJc w:val="left"/>
      <w:pPr>
        <w:ind w:left="360" w:hanging="360"/>
      </w:pPr>
      <w:rPr>
        <w:rFonts w:hint="default" w:cs="Times New Roman"/>
      </w:rPr>
    </w:lvl>
    <w:lvl w:ilvl="1">
      <w:start w:val="4"/>
      <w:numFmt w:val="decimal"/>
      <w:lvlText w:val="%1.%2"/>
      <w:lvlJc w:val="left"/>
      <w:pPr>
        <w:ind w:left="720" w:hanging="720"/>
      </w:pPr>
      <w:rPr>
        <w:rFonts w:hint="default" w:cs="Times New Roman"/>
        <w:b w:val="0"/>
      </w:rPr>
    </w:lvl>
    <w:lvl w:ilvl="2">
      <w:start w:val="1"/>
      <w:numFmt w:val="decimal"/>
      <w:lvlText w:val="%1.%2.%3"/>
      <w:lvlJc w:val="left"/>
      <w:pPr>
        <w:ind w:left="720" w:hanging="720"/>
      </w:pPr>
      <w:rPr>
        <w:rFonts w:hint="default" w:cs="Times New Roman"/>
      </w:rPr>
    </w:lvl>
    <w:lvl w:ilvl="3">
      <w:start w:val="1"/>
      <w:numFmt w:val="decimal"/>
      <w:lvlText w:val="%1.%2.%3.%4"/>
      <w:lvlJc w:val="left"/>
      <w:pPr>
        <w:ind w:left="1080" w:hanging="1080"/>
      </w:pPr>
      <w:rPr>
        <w:rFonts w:hint="default" w:cs="Times New Roman"/>
      </w:rPr>
    </w:lvl>
    <w:lvl w:ilvl="4">
      <w:start w:val="1"/>
      <w:numFmt w:val="decimal"/>
      <w:lvlText w:val="%1.%2.%3.%4.%5"/>
      <w:lvlJc w:val="left"/>
      <w:pPr>
        <w:ind w:left="1440" w:hanging="1440"/>
      </w:pPr>
      <w:rPr>
        <w:rFonts w:hint="default" w:cs="Times New Roman"/>
      </w:rPr>
    </w:lvl>
    <w:lvl w:ilvl="5">
      <w:start w:val="1"/>
      <w:numFmt w:val="decimal"/>
      <w:lvlText w:val="%1.%2.%3.%4.%5.%6"/>
      <w:lvlJc w:val="left"/>
      <w:pPr>
        <w:ind w:left="1440" w:hanging="1440"/>
      </w:pPr>
      <w:rPr>
        <w:rFonts w:hint="default" w:cs="Times New Roman"/>
      </w:rPr>
    </w:lvl>
    <w:lvl w:ilvl="6">
      <w:start w:val="1"/>
      <w:numFmt w:val="decimal"/>
      <w:lvlText w:val="%1.%2.%3.%4.%5.%6.%7"/>
      <w:lvlJc w:val="left"/>
      <w:pPr>
        <w:ind w:left="1800" w:hanging="1800"/>
      </w:pPr>
      <w:rPr>
        <w:rFonts w:hint="default" w:cs="Times New Roman"/>
      </w:rPr>
    </w:lvl>
    <w:lvl w:ilvl="7">
      <w:start w:val="1"/>
      <w:numFmt w:val="decimal"/>
      <w:lvlText w:val="%1.%2.%3.%4.%5.%6.%7.%8"/>
      <w:lvlJc w:val="left"/>
      <w:pPr>
        <w:ind w:left="2160" w:hanging="2160"/>
      </w:pPr>
      <w:rPr>
        <w:rFonts w:hint="default" w:cs="Times New Roman"/>
      </w:rPr>
    </w:lvl>
    <w:lvl w:ilvl="8">
      <w:start w:val="1"/>
      <w:numFmt w:val="decimal"/>
      <w:lvlText w:val="%1.%2.%3.%4.%5.%6.%7.%8.%9"/>
      <w:lvlJc w:val="left"/>
      <w:pPr>
        <w:ind w:left="2160" w:hanging="2160"/>
      </w:pPr>
      <w:rPr>
        <w:rFonts w:hint="default" w:cs="Times New Roman"/>
      </w:rPr>
    </w:lvl>
  </w:abstractNum>
  <w:abstractNum w:abstractNumId="24" w15:restartNumberingAfterBreak="0">
    <w:nsid w:val="6C111498"/>
    <w:multiLevelType w:val="hybridMultilevel"/>
    <w:tmpl w:val="750E3342"/>
    <w:lvl w:ilvl="0" w:tplc="4E58F01E">
      <w:start w:val="1"/>
      <w:numFmt w:val="lowerRoman"/>
      <w:lvlText w:val="%1)"/>
      <w:lvlJc w:val="left"/>
      <w:pPr>
        <w:ind w:left="1440" w:hanging="720"/>
      </w:pPr>
      <w:rPr>
        <w:rFonts w:hint="default" w:cs="Times New Roman"/>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5" w15:restartNumberingAfterBreak="0">
    <w:nsid w:val="72190B96"/>
    <w:multiLevelType w:val="hybridMultilevel"/>
    <w:tmpl w:val="4DFAFC5E"/>
    <w:lvl w:ilvl="0" w:tplc="6E9E00C6">
      <w:numFmt w:val="bullet"/>
      <w:lvlText w:val=""/>
      <w:lvlJc w:val="left"/>
      <w:pPr>
        <w:ind w:left="3789" w:hanging="375"/>
      </w:pPr>
      <w:rPr>
        <w:rFonts w:hint="default" w:ascii="Verdana" w:hAnsi="Verdana" w:eastAsia="Times New Roman"/>
      </w:rPr>
    </w:lvl>
    <w:lvl w:ilvl="1" w:tplc="04090003" w:tentative="1">
      <w:start w:val="1"/>
      <w:numFmt w:val="bullet"/>
      <w:lvlText w:val="o"/>
      <w:lvlJc w:val="left"/>
      <w:pPr>
        <w:ind w:left="3240" w:hanging="360"/>
      </w:pPr>
      <w:rPr>
        <w:rFonts w:hint="default" w:ascii="Courier New" w:hAnsi="Courier New"/>
      </w:rPr>
    </w:lvl>
    <w:lvl w:ilvl="2" w:tplc="04090005">
      <w:start w:val="1"/>
      <w:numFmt w:val="bullet"/>
      <w:lvlText w:val=""/>
      <w:lvlJc w:val="left"/>
      <w:pPr>
        <w:ind w:left="3960" w:hanging="360"/>
      </w:pPr>
      <w:rPr>
        <w:rFonts w:hint="default" w:ascii="Wingdings" w:hAnsi="Wingdings"/>
      </w:rPr>
    </w:lvl>
    <w:lvl w:ilvl="3" w:tplc="04090001">
      <w:start w:val="1"/>
      <w:numFmt w:val="bullet"/>
      <w:lvlText w:val=""/>
      <w:lvlJc w:val="left"/>
      <w:pPr>
        <w:ind w:left="4680" w:hanging="360"/>
      </w:pPr>
      <w:rPr>
        <w:rFonts w:hint="default" w:ascii="Symbol" w:hAnsi="Symbol"/>
      </w:rPr>
    </w:lvl>
    <w:lvl w:ilvl="4" w:tplc="04090003">
      <w:start w:val="1"/>
      <w:numFmt w:val="bullet"/>
      <w:lvlText w:val="o"/>
      <w:lvlJc w:val="left"/>
      <w:pPr>
        <w:ind w:left="5400" w:hanging="360"/>
      </w:pPr>
      <w:rPr>
        <w:rFonts w:hint="default" w:ascii="Courier New" w:hAnsi="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rPr>
    </w:lvl>
    <w:lvl w:ilvl="8" w:tplc="04090005" w:tentative="1">
      <w:start w:val="1"/>
      <w:numFmt w:val="bullet"/>
      <w:lvlText w:val=""/>
      <w:lvlJc w:val="left"/>
      <w:pPr>
        <w:ind w:left="8280" w:hanging="360"/>
      </w:pPr>
      <w:rPr>
        <w:rFonts w:hint="default" w:ascii="Wingdings" w:hAnsi="Wingdings"/>
      </w:rPr>
    </w:lvl>
  </w:abstractNum>
  <w:abstractNum w:abstractNumId="26" w15:restartNumberingAfterBreak="0">
    <w:nsid w:val="75D53DEC"/>
    <w:multiLevelType w:val="hybridMultilevel"/>
    <w:tmpl w:val="5FC2338C"/>
    <w:lvl w:ilvl="0" w:tplc="8EB2DDEC">
      <w:numFmt w:val="bullet"/>
      <w:lvlText w:val="-"/>
      <w:lvlJc w:val="left"/>
      <w:pPr>
        <w:ind w:left="1002" w:hanging="360"/>
      </w:pPr>
      <w:rPr>
        <w:rFonts w:hint="default" w:ascii="Verdana" w:hAnsi="Verdana" w:cs="Arial" w:eastAsiaTheme="minorEastAsia"/>
      </w:rPr>
    </w:lvl>
    <w:lvl w:ilvl="1" w:tplc="280A0003" w:tentative="1">
      <w:start w:val="1"/>
      <w:numFmt w:val="bullet"/>
      <w:lvlText w:val="o"/>
      <w:lvlJc w:val="left"/>
      <w:pPr>
        <w:ind w:left="1722" w:hanging="360"/>
      </w:pPr>
      <w:rPr>
        <w:rFonts w:hint="default" w:ascii="Courier New" w:hAnsi="Courier New" w:cs="Courier New"/>
      </w:rPr>
    </w:lvl>
    <w:lvl w:ilvl="2" w:tplc="280A0005" w:tentative="1">
      <w:start w:val="1"/>
      <w:numFmt w:val="bullet"/>
      <w:lvlText w:val=""/>
      <w:lvlJc w:val="left"/>
      <w:pPr>
        <w:ind w:left="2442" w:hanging="360"/>
      </w:pPr>
      <w:rPr>
        <w:rFonts w:hint="default" w:ascii="Wingdings" w:hAnsi="Wingdings"/>
      </w:rPr>
    </w:lvl>
    <w:lvl w:ilvl="3" w:tplc="280A0001" w:tentative="1">
      <w:start w:val="1"/>
      <w:numFmt w:val="bullet"/>
      <w:lvlText w:val=""/>
      <w:lvlJc w:val="left"/>
      <w:pPr>
        <w:ind w:left="3162" w:hanging="360"/>
      </w:pPr>
      <w:rPr>
        <w:rFonts w:hint="default" w:ascii="Symbol" w:hAnsi="Symbol"/>
      </w:rPr>
    </w:lvl>
    <w:lvl w:ilvl="4" w:tplc="280A0003" w:tentative="1">
      <w:start w:val="1"/>
      <w:numFmt w:val="bullet"/>
      <w:lvlText w:val="o"/>
      <w:lvlJc w:val="left"/>
      <w:pPr>
        <w:ind w:left="3882" w:hanging="360"/>
      </w:pPr>
      <w:rPr>
        <w:rFonts w:hint="default" w:ascii="Courier New" w:hAnsi="Courier New" w:cs="Courier New"/>
      </w:rPr>
    </w:lvl>
    <w:lvl w:ilvl="5" w:tplc="280A0005" w:tentative="1">
      <w:start w:val="1"/>
      <w:numFmt w:val="bullet"/>
      <w:lvlText w:val=""/>
      <w:lvlJc w:val="left"/>
      <w:pPr>
        <w:ind w:left="4602" w:hanging="360"/>
      </w:pPr>
      <w:rPr>
        <w:rFonts w:hint="default" w:ascii="Wingdings" w:hAnsi="Wingdings"/>
      </w:rPr>
    </w:lvl>
    <w:lvl w:ilvl="6" w:tplc="280A0001" w:tentative="1">
      <w:start w:val="1"/>
      <w:numFmt w:val="bullet"/>
      <w:lvlText w:val=""/>
      <w:lvlJc w:val="left"/>
      <w:pPr>
        <w:ind w:left="5322" w:hanging="360"/>
      </w:pPr>
      <w:rPr>
        <w:rFonts w:hint="default" w:ascii="Symbol" w:hAnsi="Symbol"/>
      </w:rPr>
    </w:lvl>
    <w:lvl w:ilvl="7" w:tplc="280A0003" w:tentative="1">
      <w:start w:val="1"/>
      <w:numFmt w:val="bullet"/>
      <w:lvlText w:val="o"/>
      <w:lvlJc w:val="left"/>
      <w:pPr>
        <w:ind w:left="6042" w:hanging="360"/>
      </w:pPr>
      <w:rPr>
        <w:rFonts w:hint="default" w:ascii="Courier New" w:hAnsi="Courier New" w:cs="Courier New"/>
      </w:rPr>
    </w:lvl>
    <w:lvl w:ilvl="8" w:tplc="280A0005" w:tentative="1">
      <w:start w:val="1"/>
      <w:numFmt w:val="bullet"/>
      <w:lvlText w:val=""/>
      <w:lvlJc w:val="left"/>
      <w:pPr>
        <w:ind w:left="6762" w:hanging="360"/>
      </w:pPr>
      <w:rPr>
        <w:rFonts w:hint="default" w:ascii="Wingdings" w:hAnsi="Wingdings"/>
      </w:rPr>
    </w:lvl>
  </w:abstractNum>
  <w:num w:numId="1">
    <w:abstractNumId w:val="5"/>
  </w:num>
  <w:num w:numId="2">
    <w:abstractNumId w:val="1"/>
  </w:num>
  <w:num w:numId="3">
    <w:abstractNumId w:val="24"/>
  </w:num>
  <w:num w:numId="4">
    <w:abstractNumId w:val="17"/>
  </w:num>
  <w:num w:numId="5">
    <w:abstractNumId w:val="3"/>
  </w:num>
  <w:num w:numId="6">
    <w:abstractNumId w:val="0"/>
  </w:num>
  <w:num w:numId="7">
    <w:abstractNumId w:val="23"/>
  </w:num>
  <w:num w:numId="8">
    <w:abstractNumId w:val="6"/>
  </w:num>
  <w:num w:numId="9">
    <w:abstractNumId w:val="13"/>
  </w:num>
  <w:num w:numId="10">
    <w:abstractNumId w:val="1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1"/>
  </w:num>
  <w:num w:numId="14">
    <w:abstractNumId w:val="7"/>
  </w:num>
  <w:num w:numId="15">
    <w:abstractNumId w:val="22"/>
  </w:num>
  <w:num w:numId="16">
    <w:abstractNumId w:val="4"/>
  </w:num>
  <w:num w:numId="17">
    <w:abstractNumId w:val="16"/>
  </w:num>
  <w:num w:numId="18">
    <w:abstractNumId w:val="26"/>
  </w:num>
  <w:num w:numId="19">
    <w:abstractNumId w:val="8"/>
  </w:num>
  <w:num w:numId="20">
    <w:abstractNumId w:val="11"/>
  </w:num>
  <w:num w:numId="21">
    <w:abstractNumId w:val="19"/>
  </w:num>
  <w:num w:numId="22">
    <w:abstractNumId w:val="10"/>
  </w:num>
  <w:num w:numId="23">
    <w:abstractNumId w:val="12"/>
  </w:num>
  <w:num w:numId="24">
    <w:abstractNumId w:val="20"/>
  </w:num>
  <w:num w:numId="25">
    <w:abstractNumId w:val="18"/>
  </w:num>
  <w:num w:numId="26">
    <w:abstractNumId w:val="9"/>
  </w:num>
  <w:num w:numId="27">
    <w:abstractNumId w:val="2"/>
  </w:num>
  <w:num w:numId="28">
    <w:abstractNumId w:val="25"/>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B33"/>
    <w:rsid w:val="0000445A"/>
    <w:rsid w:val="00012AFF"/>
    <w:rsid w:val="0001426E"/>
    <w:rsid w:val="00014D01"/>
    <w:rsid w:val="00016F47"/>
    <w:rsid w:val="00017742"/>
    <w:rsid w:val="000226CC"/>
    <w:rsid w:val="00023987"/>
    <w:rsid w:val="0002436E"/>
    <w:rsid w:val="00026268"/>
    <w:rsid w:val="00026795"/>
    <w:rsid w:val="00026D42"/>
    <w:rsid w:val="0002715A"/>
    <w:rsid w:val="000316A7"/>
    <w:rsid w:val="00032E51"/>
    <w:rsid w:val="00036422"/>
    <w:rsid w:val="00037A02"/>
    <w:rsid w:val="000407F8"/>
    <w:rsid w:val="00040FBB"/>
    <w:rsid w:val="00041306"/>
    <w:rsid w:val="0004349C"/>
    <w:rsid w:val="00044BC5"/>
    <w:rsid w:val="000479D2"/>
    <w:rsid w:val="000503A8"/>
    <w:rsid w:val="00050C21"/>
    <w:rsid w:val="00053B7B"/>
    <w:rsid w:val="00061BC5"/>
    <w:rsid w:val="00061C31"/>
    <w:rsid w:val="0006607C"/>
    <w:rsid w:val="00070767"/>
    <w:rsid w:val="000728EE"/>
    <w:rsid w:val="00074B69"/>
    <w:rsid w:val="00075F87"/>
    <w:rsid w:val="00084AAF"/>
    <w:rsid w:val="00086C16"/>
    <w:rsid w:val="00090A3B"/>
    <w:rsid w:val="000918A8"/>
    <w:rsid w:val="00091DA3"/>
    <w:rsid w:val="000A01A5"/>
    <w:rsid w:val="000A0B3E"/>
    <w:rsid w:val="000A3345"/>
    <w:rsid w:val="000A3DD1"/>
    <w:rsid w:val="000A5212"/>
    <w:rsid w:val="000B54EF"/>
    <w:rsid w:val="000B6D32"/>
    <w:rsid w:val="000B74EE"/>
    <w:rsid w:val="000B7832"/>
    <w:rsid w:val="000B7922"/>
    <w:rsid w:val="000C0295"/>
    <w:rsid w:val="000C0AFF"/>
    <w:rsid w:val="000C1732"/>
    <w:rsid w:val="000C28B7"/>
    <w:rsid w:val="000C602E"/>
    <w:rsid w:val="000C6532"/>
    <w:rsid w:val="000D013A"/>
    <w:rsid w:val="000D0951"/>
    <w:rsid w:val="000D0CE4"/>
    <w:rsid w:val="000D3388"/>
    <w:rsid w:val="000D37CC"/>
    <w:rsid w:val="000D48FC"/>
    <w:rsid w:val="000D5AA0"/>
    <w:rsid w:val="000D73ED"/>
    <w:rsid w:val="000D761E"/>
    <w:rsid w:val="000E0B10"/>
    <w:rsid w:val="000E1838"/>
    <w:rsid w:val="000E2634"/>
    <w:rsid w:val="000E3BC4"/>
    <w:rsid w:val="000E3C24"/>
    <w:rsid w:val="000E4B6E"/>
    <w:rsid w:val="000E7011"/>
    <w:rsid w:val="000E76DE"/>
    <w:rsid w:val="000F137F"/>
    <w:rsid w:val="000F1EE9"/>
    <w:rsid w:val="000F2CE1"/>
    <w:rsid w:val="000F6A37"/>
    <w:rsid w:val="000F7C47"/>
    <w:rsid w:val="00101BF5"/>
    <w:rsid w:val="00103D66"/>
    <w:rsid w:val="00107997"/>
    <w:rsid w:val="001156FD"/>
    <w:rsid w:val="0012053F"/>
    <w:rsid w:val="001242F5"/>
    <w:rsid w:val="00125647"/>
    <w:rsid w:val="00125978"/>
    <w:rsid w:val="00127092"/>
    <w:rsid w:val="001271E5"/>
    <w:rsid w:val="00131C3A"/>
    <w:rsid w:val="001320BA"/>
    <w:rsid w:val="001358C7"/>
    <w:rsid w:val="00135ADA"/>
    <w:rsid w:val="00135CFB"/>
    <w:rsid w:val="00136140"/>
    <w:rsid w:val="00136603"/>
    <w:rsid w:val="00136AD9"/>
    <w:rsid w:val="001371A4"/>
    <w:rsid w:val="0014299E"/>
    <w:rsid w:val="00144B04"/>
    <w:rsid w:val="00146ABC"/>
    <w:rsid w:val="00147A73"/>
    <w:rsid w:val="00150837"/>
    <w:rsid w:val="00153885"/>
    <w:rsid w:val="001539BC"/>
    <w:rsid w:val="00154B6A"/>
    <w:rsid w:val="001563CF"/>
    <w:rsid w:val="00157333"/>
    <w:rsid w:val="001648C1"/>
    <w:rsid w:val="001708EF"/>
    <w:rsid w:val="00172F89"/>
    <w:rsid w:val="00175F4F"/>
    <w:rsid w:val="00177336"/>
    <w:rsid w:val="00177F06"/>
    <w:rsid w:val="00180323"/>
    <w:rsid w:val="00180356"/>
    <w:rsid w:val="001815DB"/>
    <w:rsid w:val="00185468"/>
    <w:rsid w:val="0018743F"/>
    <w:rsid w:val="00190037"/>
    <w:rsid w:val="001901DC"/>
    <w:rsid w:val="00190771"/>
    <w:rsid w:val="001B4567"/>
    <w:rsid w:val="001B647F"/>
    <w:rsid w:val="001B6DBE"/>
    <w:rsid w:val="001B6E17"/>
    <w:rsid w:val="001B733B"/>
    <w:rsid w:val="001C08DE"/>
    <w:rsid w:val="001C0B84"/>
    <w:rsid w:val="001C14BE"/>
    <w:rsid w:val="001C2E62"/>
    <w:rsid w:val="001C5598"/>
    <w:rsid w:val="001C6723"/>
    <w:rsid w:val="001D052A"/>
    <w:rsid w:val="001D1DC5"/>
    <w:rsid w:val="001D1F03"/>
    <w:rsid w:val="001D1FFB"/>
    <w:rsid w:val="001D2F2B"/>
    <w:rsid w:val="001D5681"/>
    <w:rsid w:val="001D5C70"/>
    <w:rsid w:val="001D7F7C"/>
    <w:rsid w:val="001E0F69"/>
    <w:rsid w:val="001E1BCA"/>
    <w:rsid w:val="001E7CBF"/>
    <w:rsid w:val="001F2098"/>
    <w:rsid w:val="001F297F"/>
    <w:rsid w:val="001F4C79"/>
    <w:rsid w:val="001F5AD5"/>
    <w:rsid w:val="001F60A7"/>
    <w:rsid w:val="001F7544"/>
    <w:rsid w:val="001F78A0"/>
    <w:rsid w:val="002059F6"/>
    <w:rsid w:val="002068D3"/>
    <w:rsid w:val="00206B21"/>
    <w:rsid w:val="00213868"/>
    <w:rsid w:val="0021429A"/>
    <w:rsid w:val="0021489E"/>
    <w:rsid w:val="00215B9E"/>
    <w:rsid w:val="00223427"/>
    <w:rsid w:val="002257E1"/>
    <w:rsid w:val="0022656E"/>
    <w:rsid w:val="00230BBB"/>
    <w:rsid w:val="00233A1B"/>
    <w:rsid w:val="002341C5"/>
    <w:rsid w:val="00235FF7"/>
    <w:rsid w:val="0024156D"/>
    <w:rsid w:val="00243D22"/>
    <w:rsid w:val="00246D22"/>
    <w:rsid w:val="00250A97"/>
    <w:rsid w:val="00251310"/>
    <w:rsid w:val="00251742"/>
    <w:rsid w:val="0025307E"/>
    <w:rsid w:val="00254BF9"/>
    <w:rsid w:val="002550A2"/>
    <w:rsid w:val="00261DF1"/>
    <w:rsid w:val="00264FE3"/>
    <w:rsid w:val="0026510B"/>
    <w:rsid w:val="00270E3F"/>
    <w:rsid w:val="00271BAD"/>
    <w:rsid w:val="002721A6"/>
    <w:rsid w:val="00273335"/>
    <w:rsid w:val="002736CF"/>
    <w:rsid w:val="00274A7F"/>
    <w:rsid w:val="00277428"/>
    <w:rsid w:val="00277B59"/>
    <w:rsid w:val="00280311"/>
    <w:rsid w:val="00280DF6"/>
    <w:rsid w:val="00281EA2"/>
    <w:rsid w:val="00284CD6"/>
    <w:rsid w:val="00285A2D"/>
    <w:rsid w:val="00285A7B"/>
    <w:rsid w:val="00286B4B"/>
    <w:rsid w:val="00287865"/>
    <w:rsid w:val="00290A27"/>
    <w:rsid w:val="002912E9"/>
    <w:rsid w:val="00294C4D"/>
    <w:rsid w:val="0029592F"/>
    <w:rsid w:val="00296767"/>
    <w:rsid w:val="0029761A"/>
    <w:rsid w:val="002A18F0"/>
    <w:rsid w:val="002A1F9D"/>
    <w:rsid w:val="002A5D82"/>
    <w:rsid w:val="002A6780"/>
    <w:rsid w:val="002B0920"/>
    <w:rsid w:val="002B2BD1"/>
    <w:rsid w:val="002B43D4"/>
    <w:rsid w:val="002B4FD0"/>
    <w:rsid w:val="002B6819"/>
    <w:rsid w:val="002B7AE7"/>
    <w:rsid w:val="002B7E2E"/>
    <w:rsid w:val="002C32B4"/>
    <w:rsid w:val="002C3FC1"/>
    <w:rsid w:val="002C4F70"/>
    <w:rsid w:val="002D0AFE"/>
    <w:rsid w:val="002D16FA"/>
    <w:rsid w:val="002D22F5"/>
    <w:rsid w:val="002D25DD"/>
    <w:rsid w:val="002D328C"/>
    <w:rsid w:val="002D3A16"/>
    <w:rsid w:val="002D3F9A"/>
    <w:rsid w:val="002D68D8"/>
    <w:rsid w:val="002D706D"/>
    <w:rsid w:val="002D72DE"/>
    <w:rsid w:val="002D79AC"/>
    <w:rsid w:val="002E090A"/>
    <w:rsid w:val="002E0AD6"/>
    <w:rsid w:val="002E1431"/>
    <w:rsid w:val="002E39EE"/>
    <w:rsid w:val="002E4D2B"/>
    <w:rsid w:val="002E5C29"/>
    <w:rsid w:val="002E6DEF"/>
    <w:rsid w:val="002E6EE3"/>
    <w:rsid w:val="002E7424"/>
    <w:rsid w:val="002E7886"/>
    <w:rsid w:val="002F1B3D"/>
    <w:rsid w:val="002F3BD4"/>
    <w:rsid w:val="002F6706"/>
    <w:rsid w:val="002F6CCA"/>
    <w:rsid w:val="002F73CF"/>
    <w:rsid w:val="00303C46"/>
    <w:rsid w:val="003059C9"/>
    <w:rsid w:val="0030610C"/>
    <w:rsid w:val="00306D95"/>
    <w:rsid w:val="00311C7C"/>
    <w:rsid w:val="003122DD"/>
    <w:rsid w:val="0031464E"/>
    <w:rsid w:val="0031688C"/>
    <w:rsid w:val="00316983"/>
    <w:rsid w:val="0032098B"/>
    <w:rsid w:val="003214E3"/>
    <w:rsid w:val="00323BF5"/>
    <w:rsid w:val="00324EC3"/>
    <w:rsid w:val="00326ECA"/>
    <w:rsid w:val="003273F5"/>
    <w:rsid w:val="00331756"/>
    <w:rsid w:val="00334922"/>
    <w:rsid w:val="003362BB"/>
    <w:rsid w:val="0033710F"/>
    <w:rsid w:val="0034003E"/>
    <w:rsid w:val="00340475"/>
    <w:rsid w:val="00340F6A"/>
    <w:rsid w:val="003426CE"/>
    <w:rsid w:val="003431DA"/>
    <w:rsid w:val="003443FF"/>
    <w:rsid w:val="00344552"/>
    <w:rsid w:val="003469A1"/>
    <w:rsid w:val="00347C8E"/>
    <w:rsid w:val="00350360"/>
    <w:rsid w:val="003510E6"/>
    <w:rsid w:val="00357922"/>
    <w:rsid w:val="00360410"/>
    <w:rsid w:val="0036125E"/>
    <w:rsid w:val="003614D3"/>
    <w:rsid w:val="00361B2D"/>
    <w:rsid w:val="00365CEC"/>
    <w:rsid w:val="00371263"/>
    <w:rsid w:val="003772C6"/>
    <w:rsid w:val="003776C9"/>
    <w:rsid w:val="003776F5"/>
    <w:rsid w:val="00384B31"/>
    <w:rsid w:val="00387CC6"/>
    <w:rsid w:val="003907EA"/>
    <w:rsid w:val="003A0177"/>
    <w:rsid w:val="003A254C"/>
    <w:rsid w:val="003A2BDC"/>
    <w:rsid w:val="003A34F5"/>
    <w:rsid w:val="003A4481"/>
    <w:rsid w:val="003A5A26"/>
    <w:rsid w:val="003B1D6D"/>
    <w:rsid w:val="003B24B6"/>
    <w:rsid w:val="003B3B0F"/>
    <w:rsid w:val="003B589E"/>
    <w:rsid w:val="003B757E"/>
    <w:rsid w:val="003C0671"/>
    <w:rsid w:val="003C1404"/>
    <w:rsid w:val="003C3A10"/>
    <w:rsid w:val="003C5467"/>
    <w:rsid w:val="003C56CD"/>
    <w:rsid w:val="003C748B"/>
    <w:rsid w:val="003D0D50"/>
    <w:rsid w:val="003D1028"/>
    <w:rsid w:val="003D2A08"/>
    <w:rsid w:val="003D678C"/>
    <w:rsid w:val="003D68E2"/>
    <w:rsid w:val="003D719A"/>
    <w:rsid w:val="003E1C81"/>
    <w:rsid w:val="003E21EE"/>
    <w:rsid w:val="003E3F9B"/>
    <w:rsid w:val="003E442A"/>
    <w:rsid w:val="003E5A9C"/>
    <w:rsid w:val="003E5FBA"/>
    <w:rsid w:val="003F12E7"/>
    <w:rsid w:val="003F1E03"/>
    <w:rsid w:val="003F3E10"/>
    <w:rsid w:val="003F416B"/>
    <w:rsid w:val="003F60FB"/>
    <w:rsid w:val="003F7746"/>
    <w:rsid w:val="00400C5B"/>
    <w:rsid w:val="004038F9"/>
    <w:rsid w:val="004051FA"/>
    <w:rsid w:val="00411DEB"/>
    <w:rsid w:val="004120FE"/>
    <w:rsid w:val="00414BD3"/>
    <w:rsid w:val="004157B6"/>
    <w:rsid w:val="00416575"/>
    <w:rsid w:val="004210A4"/>
    <w:rsid w:val="004225DF"/>
    <w:rsid w:val="004233A3"/>
    <w:rsid w:val="00426E75"/>
    <w:rsid w:val="004271C7"/>
    <w:rsid w:val="00432628"/>
    <w:rsid w:val="00432EBE"/>
    <w:rsid w:val="004342D9"/>
    <w:rsid w:val="004344D9"/>
    <w:rsid w:val="004361A9"/>
    <w:rsid w:val="0043670E"/>
    <w:rsid w:val="0044166F"/>
    <w:rsid w:val="00443958"/>
    <w:rsid w:val="00443CD1"/>
    <w:rsid w:val="004551F7"/>
    <w:rsid w:val="00456836"/>
    <w:rsid w:val="00457FB0"/>
    <w:rsid w:val="00462889"/>
    <w:rsid w:val="00463736"/>
    <w:rsid w:val="00463CF4"/>
    <w:rsid w:val="00464BC6"/>
    <w:rsid w:val="00473E2A"/>
    <w:rsid w:val="00475736"/>
    <w:rsid w:val="00477070"/>
    <w:rsid w:val="00480986"/>
    <w:rsid w:val="00480AE2"/>
    <w:rsid w:val="00481963"/>
    <w:rsid w:val="0048414F"/>
    <w:rsid w:val="00484E84"/>
    <w:rsid w:val="00491598"/>
    <w:rsid w:val="004935F7"/>
    <w:rsid w:val="00495171"/>
    <w:rsid w:val="004A0440"/>
    <w:rsid w:val="004A1399"/>
    <w:rsid w:val="004A426C"/>
    <w:rsid w:val="004A4574"/>
    <w:rsid w:val="004B4F9A"/>
    <w:rsid w:val="004B56F5"/>
    <w:rsid w:val="004B74A5"/>
    <w:rsid w:val="004C7133"/>
    <w:rsid w:val="004D04FA"/>
    <w:rsid w:val="004D084B"/>
    <w:rsid w:val="004D130E"/>
    <w:rsid w:val="004D16A5"/>
    <w:rsid w:val="004D1DBC"/>
    <w:rsid w:val="004D22EC"/>
    <w:rsid w:val="004D2591"/>
    <w:rsid w:val="004D5D47"/>
    <w:rsid w:val="004D663A"/>
    <w:rsid w:val="004E25A7"/>
    <w:rsid w:val="004E50C3"/>
    <w:rsid w:val="004E59FB"/>
    <w:rsid w:val="004E7786"/>
    <w:rsid w:val="004F1765"/>
    <w:rsid w:val="004F29E5"/>
    <w:rsid w:val="004F7035"/>
    <w:rsid w:val="00500256"/>
    <w:rsid w:val="00500E7F"/>
    <w:rsid w:val="00502914"/>
    <w:rsid w:val="00503818"/>
    <w:rsid w:val="005055EB"/>
    <w:rsid w:val="005067CB"/>
    <w:rsid w:val="0050685A"/>
    <w:rsid w:val="00506D78"/>
    <w:rsid w:val="005120C7"/>
    <w:rsid w:val="0051427B"/>
    <w:rsid w:val="00514446"/>
    <w:rsid w:val="00517334"/>
    <w:rsid w:val="00521116"/>
    <w:rsid w:val="00524AD9"/>
    <w:rsid w:val="005321F0"/>
    <w:rsid w:val="00534BAD"/>
    <w:rsid w:val="0053519E"/>
    <w:rsid w:val="005367ED"/>
    <w:rsid w:val="0053744F"/>
    <w:rsid w:val="005374FA"/>
    <w:rsid w:val="005375EC"/>
    <w:rsid w:val="0053760A"/>
    <w:rsid w:val="00540065"/>
    <w:rsid w:val="005405B2"/>
    <w:rsid w:val="0054122A"/>
    <w:rsid w:val="0054143F"/>
    <w:rsid w:val="00541D47"/>
    <w:rsid w:val="00542970"/>
    <w:rsid w:val="00542A97"/>
    <w:rsid w:val="0054718E"/>
    <w:rsid w:val="00550D0A"/>
    <w:rsid w:val="00551FC2"/>
    <w:rsid w:val="00556FCE"/>
    <w:rsid w:val="00562664"/>
    <w:rsid w:val="00562E2F"/>
    <w:rsid w:val="00563769"/>
    <w:rsid w:val="0056538B"/>
    <w:rsid w:val="00566B78"/>
    <w:rsid w:val="005754F7"/>
    <w:rsid w:val="005756E3"/>
    <w:rsid w:val="005758FE"/>
    <w:rsid w:val="005759CD"/>
    <w:rsid w:val="005771D4"/>
    <w:rsid w:val="00581BA2"/>
    <w:rsid w:val="005823F5"/>
    <w:rsid w:val="005823F8"/>
    <w:rsid w:val="005842EE"/>
    <w:rsid w:val="005845C6"/>
    <w:rsid w:val="005850A9"/>
    <w:rsid w:val="005878B6"/>
    <w:rsid w:val="005907B3"/>
    <w:rsid w:val="00590B68"/>
    <w:rsid w:val="00591F50"/>
    <w:rsid w:val="005940C1"/>
    <w:rsid w:val="005A59E6"/>
    <w:rsid w:val="005A5D91"/>
    <w:rsid w:val="005A6B93"/>
    <w:rsid w:val="005A709A"/>
    <w:rsid w:val="005B0816"/>
    <w:rsid w:val="005B10D2"/>
    <w:rsid w:val="005B1754"/>
    <w:rsid w:val="005B28E0"/>
    <w:rsid w:val="005B36F5"/>
    <w:rsid w:val="005B3B25"/>
    <w:rsid w:val="005B562F"/>
    <w:rsid w:val="005B6685"/>
    <w:rsid w:val="005B6D2A"/>
    <w:rsid w:val="005C03D5"/>
    <w:rsid w:val="005C062A"/>
    <w:rsid w:val="005C27DE"/>
    <w:rsid w:val="005C2E2E"/>
    <w:rsid w:val="005C4098"/>
    <w:rsid w:val="005C528F"/>
    <w:rsid w:val="005C5BCD"/>
    <w:rsid w:val="005C7DDD"/>
    <w:rsid w:val="005D2C01"/>
    <w:rsid w:val="005D3410"/>
    <w:rsid w:val="005D39B7"/>
    <w:rsid w:val="005D43A8"/>
    <w:rsid w:val="005D46AD"/>
    <w:rsid w:val="005D777D"/>
    <w:rsid w:val="005E08F8"/>
    <w:rsid w:val="005E1A5A"/>
    <w:rsid w:val="005E25D3"/>
    <w:rsid w:val="005E2917"/>
    <w:rsid w:val="005E3A09"/>
    <w:rsid w:val="005E46C2"/>
    <w:rsid w:val="005E4D6B"/>
    <w:rsid w:val="005F1FEA"/>
    <w:rsid w:val="005F3059"/>
    <w:rsid w:val="005F3CCB"/>
    <w:rsid w:val="005F65AE"/>
    <w:rsid w:val="005F77B0"/>
    <w:rsid w:val="00601B33"/>
    <w:rsid w:val="006027BC"/>
    <w:rsid w:val="00605AB3"/>
    <w:rsid w:val="006060C2"/>
    <w:rsid w:val="00611C19"/>
    <w:rsid w:val="006142B3"/>
    <w:rsid w:val="00614B59"/>
    <w:rsid w:val="006154CD"/>
    <w:rsid w:val="00615748"/>
    <w:rsid w:val="00615EAD"/>
    <w:rsid w:val="0061649B"/>
    <w:rsid w:val="00616770"/>
    <w:rsid w:val="00616906"/>
    <w:rsid w:val="00617AC1"/>
    <w:rsid w:val="00622667"/>
    <w:rsid w:val="00625025"/>
    <w:rsid w:val="00627F4B"/>
    <w:rsid w:val="00630A1E"/>
    <w:rsid w:val="006330CE"/>
    <w:rsid w:val="006353A7"/>
    <w:rsid w:val="0064321D"/>
    <w:rsid w:val="00644C0B"/>
    <w:rsid w:val="00646C92"/>
    <w:rsid w:val="00650FD5"/>
    <w:rsid w:val="00651D41"/>
    <w:rsid w:val="00652BCB"/>
    <w:rsid w:val="00656F9B"/>
    <w:rsid w:val="00662A78"/>
    <w:rsid w:val="00664DA4"/>
    <w:rsid w:val="00667DB8"/>
    <w:rsid w:val="00677F71"/>
    <w:rsid w:val="00680731"/>
    <w:rsid w:val="00682D98"/>
    <w:rsid w:val="00685113"/>
    <w:rsid w:val="00686D42"/>
    <w:rsid w:val="0068710C"/>
    <w:rsid w:val="00691308"/>
    <w:rsid w:val="0069590F"/>
    <w:rsid w:val="00696112"/>
    <w:rsid w:val="006969B6"/>
    <w:rsid w:val="00696D51"/>
    <w:rsid w:val="006A0954"/>
    <w:rsid w:val="006A14BF"/>
    <w:rsid w:val="006A369D"/>
    <w:rsid w:val="006B1354"/>
    <w:rsid w:val="006B1A70"/>
    <w:rsid w:val="006B5191"/>
    <w:rsid w:val="006C16A3"/>
    <w:rsid w:val="006C277B"/>
    <w:rsid w:val="006C2C59"/>
    <w:rsid w:val="006C3CCF"/>
    <w:rsid w:val="006C48AB"/>
    <w:rsid w:val="006C57D6"/>
    <w:rsid w:val="006D0B45"/>
    <w:rsid w:val="006D178E"/>
    <w:rsid w:val="006D3C6A"/>
    <w:rsid w:val="006D45F4"/>
    <w:rsid w:val="006E03AA"/>
    <w:rsid w:val="006E15D7"/>
    <w:rsid w:val="006E477D"/>
    <w:rsid w:val="006E7644"/>
    <w:rsid w:val="006E7ECB"/>
    <w:rsid w:val="006F2DFC"/>
    <w:rsid w:val="006F453C"/>
    <w:rsid w:val="006F5ACD"/>
    <w:rsid w:val="006F6CEB"/>
    <w:rsid w:val="006F714B"/>
    <w:rsid w:val="007017E1"/>
    <w:rsid w:val="0070332C"/>
    <w:rsid w:val="007039EF"/>
    <w:rsid w:val="00704626"/>
    <w:rsid w:val="007101F8"/>
    <w:rsid w:val="00712903"/>
    <w:rsid w:val="00713680"/>
    <w:rsid w:val="007145D8"/>
    <w:rsid w:val="00715691"/>
    <w:rsid w:val="00720B0C"/>
    <w:rsid w:val="00722396"/>
    <w:rsid w:val="00723BF3"/>
    <w:rsid w:val="00723FC3"/>
    <w:rsid w:val="00730161"/>
    <w:rsid w:val="00731AC0"/>
    <w:rsid w:val="0073246F"/>
    <w:rsid w:val="007328E0"/>
    <w:rsid w:val="0074692C"/>
    <w:rsid w:val="00747836"/>
    <w:rsid w:val="00751E51"/>
    <w:rsid w:val="007526A6"/>
    <w:rsid w:val="0075423E"/>
    <w:rsid w:val="00755238"/>
    <w:rsid w:val="00756EBC"/>
    <w:rsid w:val="00762554"/>
    <w:rsid w:val="00762C87"/>
    <w:rsid w:val="00762FF5"/>
    <w:rsid w:val="007675BD"/>
    <w:rsid w:val="0077073A"/>
    <w:rsid w:val="00773A1D"/>
    <w:rsid w:val="00774E9A"/>
    <w:rsid w:val="007757A2"/>
    <w:rsid w:val="00775D8B"/>
    <w:rsid w:val="00777028"/>
    <w:rsid w:val="00777080"/>
    <w:rsid w:val="00777199"/>
    <w:rsid w:val="0077784F"/>
    <w:rsid w:val="007819AF"/>
    <w:rsid w:val="00784A98"/>
    <w:rsid w:val="00792768"/>
    <w:rsid w:val="00796191"/>
    <w:rsid w:val="007966EB"/>
    <w:rsid w:val="00796B79"/>
    <w:rsid w:val="007A09DD"/>
    <w:rsid w:val="007A2345"/>
    <w:rsid w:val="007A3A08"/>
    <w:rsid w:val="007A409C"/>
    <w:rsid w:val="007B0A5F"/>
    <w:rsid w:val="007B2A5F"/>
    <w:rsid w:val="007B3CE7"/>
    <w:rsid w:val="007B4036"/>
    <w:rsid w:val="007B4224"/>
    <w:rsid w:val="007B59BF"/>
    <w:rsid w:val="007C09DE"/>
    <w:rsid w:val="007C25F9"/>
    <w:rsid w:val="007C294E"/>
    <w:rsid w:val="007C3050"/>
    <w:rsid w:val="007C60C2"/>
    <w:rsid w:val="007D05C3"/>
    <w:rsid w:val="007D1F16"/>
    <w:rsid w:val="007D2EDE"/>
    <w:rsid w:val="007D36C4"/>
    <w:rsid w:val="007D3BEC"/>
    <w:rsid w:val="007D4431"/>
    <w:rsid w:val="007D747B"/>
    <w:rsid w:val="007E2CA2"/>
    <w:rsid w:val="007E53D3"/>
    <w:rsid w:val="007F0B29"/>
    <w:rsid w:val="007F21F3"/>
    <w:rsid w:val="007F4969"/>
    <w:rsid w:val="007F67D1"/>
    <w:rsid w:val="008001AC"/>
    <w:rsid w:val="00802CFF"/>
    <w:rsid w:val="00803D3A"/>
    <w:rsid w:val="008046B7"/>
    <w:rsid w:val="008052F8"/>
    <w:rsid w:val="008076BC"/>
    <w:rsid w:val="00807F9B"/>
    <w:rsid w:val="0081148E"/>
    <w:rsid w:val="0081308B"/>
    <w:rsid w:val="00813D54"/>
    <w:rsid w:val="008169DC"/>
    <w:rsid w:val="00817468"/>
    <w:rsid w:val="00817A66"/>
    <w:rsid w:val="00817E22"/>
    <w:rsid w:val="00822634"/>
    <w:rsid w:val="00822C8A"/>
    <w:rsid w:val="0082473E"/>
    <w:rsid w:val="00825C40"/>
    <w:rsid w:val="00826724"/>
    <w:rsid w:val="00833085"/>
    <w:rsid w:val="00834622"/>
    <w:rsid w:val="0083625D"/>
    <w:rsid w:val="0083741D"/>
    <w:rsid w:val="00842D31"/>
    <w:rsid w:val="008462FE"/>
    <w:rsid w:val="0084641F"/>
    <w:rsid w:val="00846651"/>
    <w:rsid w:val="00846AFE"/>
    <w:rsid w:val="00850288"/>
    <w:rsid w:val="008524CE"/>
    <w:rsid w:val="00862476"/>
    <w:rsid w:val="00864F4F"/>
    <w:rsid w:val="00865716"/>
    <w:rsid w:val="00865BF0"/>
    <w:rsid w:val="00874FFE"/>
    <w:rsid w:val="00881684"/>
    <w:rsid w:val="008824EE"/>
    <w:rsid w:val="00882E0E"/>
    <w:rsid w:val="0088409C"/>
    <w:rsid w:val="00884F71"/>
    <w:rsid w:val="0088510D"/>
    <w:rsid w:val="00891FDF"/>
    <w:rsid w:val="008A0DCD"/>
    <w:rsid w:val="008A1997"/>
    <w:rsid w:val="008A3DE1"/>
    <w:rsid w:val="008A3F0F"/>
    <w:rsid w:val="008A584F"/>
    <w:rsid w:val="008A7079"/>
    <w:rsid w:val="008A7A18"/>
    <w:rsid w:val="008B4380"/>
    <w:rsid w:val="008B4916"/>
    <w:rsid w:val="008C1E45"/>
    <w:rsid w:val="008C2A58"/>
    <w:rsid w:val="008C487A"/>
    <w:rsid w:val="008C63F5"/>
    <w:rsid w:val="008D03D0"/>
    <w:rsid w:val="008D330D"/>
    <w:rsid w:val="008D7816"/>
    <w:rsid w:val="008E12C1"/>
    <w:rsid w:val="008E205E"/>
    <w:rsid w:val="008E28E4"/>
    <w:rsid w:val="008E4BB4"/>
    <w:rsid w:val="008E56F2"/>
    <w:rsid w:val="008E7DC2"/>
    <w:rsid w:val="008F49BD"/>
    <w:rsid w:val="008F4F5A"/>
    <w:rsid w:val="008F718D"/>
    <w:rsid w:val="008F722F"/>
    <w:rsid w:val="009000EA"/>
    <w:rsid w:val="0090115D"/>
    <w:rsid w:val="00902FD2"/>
    <w:rsid w:val="00906805"/>
    <w:rsid w:val="00917D17"/>
    <w:rsid w:val="00925F0B"/>
    <w:rsid w:val="00926359"/>
    <w:rsid w:val="0092668F"/>
    <w:rsid w:val="009317C5"/>
    <w:rsid w:val="00932824"/>
    <w:rsid w:val="00935507"/>
    <w:rsid w:val="00937D41"/>
    <w:rsid w:val="0094073C"/>
    <w:rsid w:val="00945C75"/>
    <w:rsid w:val="00946C11"/>
    <w:rsid w:val="009501C1"/>
    <w:rsid w:val="00953639"/>
    <w:rsid w:val="00953EED"/>
    <w:rsid w:val="009542C5"/>
    <w:rsid w:val="00963C36"/>
    <w:rsid w:val="009650B9"/>
    <w:rsid w:val="00966215"/>
    <w:rsid w:val="0097125A"/>
    <w:rsid w:val="00973965"/>
    <w:rsid w:val="0097439F"/>
    <w:rsid w:val="00975023"/>
    <w:rsid w:val="00975290"/>
    <w:rsid w:val="009755AB"/>
    <w:rsid w:val="00976EC4"/>
    <w:rsid w:val="00977FCA"/>
    <w:rsid w:val="00981F25"/>
    <w:rsid w:val="00984AEF"/>
    <w:rsid w:val="00986325"/>
    <w:rsid w:val="00986392"/>
    <w:rsid w:val="00993A35"/>
    <w:rsid w:val="00996629"/>
    <w:rsid w:val="0099792C"/>
    <w:rsid w:val="00997AF2"/>
    <w:rsid w:val="009A1AAA"/>
    <w:rsid w:val="009A25FC"/>
    <w:rsid w:val="009A4B20"/>
    <w:rsid w:val="009A538C"/>
    <w:rsid w:val="009A5A0E"/>
    <w:rsid w:val="009A5E03"/>
    <w:rsid w:val="009B0092"/>
    <w:rsid w:val="009B0219"/>
    <w:rsid w:val="009B1962"/>
    <w:rsid w:val="009B5CD1"/>
    <w:rsid w:val="009B6197"/>
    <w:rsid w:val="009B7A60"/>
    <w:rsid w:val="009C1909"/>
    <w:rsid w:val="009C2826"/>
    <w:rsid w:val="009C3DC2"/>
    <w:rsid w:val="009C421B"/>
    <w:rsid w:val="009C5343"/>
    <w:rsid w:val="009C5A48"/>
    <w:rsid w:val="009D16B9"/>
    <w:rsid w:val="009D1951"/>
    <w:rsid w:val="009D1CCE"/>
    <w:rsid w:val="009D25A7"/>
    <w:rsid w:val="009D296C"/>
    <w:rsid w:val="009E0063"/>
    <w:rsid w:val="009E57AE"/>
    <w:rsid w:val="009E6C5C"/>
    <w:rsid w:val="009E7988"/>
    <w:rsid w:val="009E7F8C"/>
    <w:rsid w:val="009F05ED"/>
    <w:rsid w:val="009F0870"/>
    <w:rsid w:val="009F17A9"/>
    <w:rsid w:val="009F4D79"/>
    <w:rsid w:val="009F6A2B"/>
    <w:rsid w:val="00A001D4"/>
    <w:rsid w:val="00A039CD"/>
    <w:rsid w:val="00A04D79"/>
    <w:rsid w:val="00A0571E"/>
    <w:rsid w:val="00A05A49"/>
    <w:rsid w:val="00A06192"/>
    <w:rsid w:val="00A06728"/>
    <w:rsid w:val="00A06D0A"/>
    <w:rsid w:val="00A07102"/>
    <w:rsid w:val="00A12FF4"/>
    <w:rsid w:val="00A140B3"/>
    <w:rsid w:val="00A165B0"/>
    <w:rsid w:val="00A173D2"/>
    <w:rsid w:val="00A20CEB"/>
    <w:rsid w:val="00A21C3E"/>
    <w:rsid w:val="00A22786"/>
    <w:rsid w:val="00A23409"/>
    <w:rsid w:val="00A237CC"/>
    <w:rsid w:val="00A23DE8"/>
    <w:rsid w:val="00A243D3"/>
    <w:rsid w:val="00A24CF6"/>
    <w:rsid w:val="00A27E67"/>
    <w:rsid w:val="00A3114D"/>
    <w:rsid w:val="00A3274F"/>
    <w:rsid w:val="00A34C77"/>
    <w:rsid w:val="00A3513E"/>
    <w:rsid w:val="00A371E3"/>
    <w:rsid w:val="00A41A71"/>
    <w:rsid w:val="00A4344E"/>
    <w:rsid w:val="00A43F15"/>
    <w:rsid w:val="00A44DA2"/>
    <w:rsid w:val="00A46958"/>
    <w:rsid w:val="00A472BD"/>
    <w:rsid w:val="00A5051F"/>
    <w:rsid w:val="00A507CA"/>
    <w:rsid w:val="00A513F5"/>
    <w:rsid w:val="00A54165"/>
    <w:rsid w:val="00A54A5D"/>
    <w:rsid w:val="00A55A71"/>
    <w:rsid w:val="00A55B9F"/>
    <w:rsid w:val="00A5605F"/>
    <w:rsid w:val="00A60424"/>
    <w:rsid w:val="00A634B4"/>
    <w:rsid w:val="00A67245"/>
    <w:rsid w:val="00A7031B"/>
    <w:rsid w:val="00A806A6"/>
    <w:rsid w:val="00A85A01"/>
    <w:rsid w:val="00A90F12"/>
    <w:rsid w:val="00A91273"/>
    <w:rsid w:val="00A947C3"/>
    <w:rsid w:val="00A94B91"/>
    <w:rsid w:val="00A97D0A"/>
    <w:rsid w:val="00AA05C7"/>
    <w:rsid w:val="00AA0AD1"/>
    <w:rsid w:val="00AA244C"/>
    <w:rsid w:val="00AA49CD"/>
    <w:rsid w:val="00AB0994"/>
    <w:rsid w:val="00AB20FD"/>
    <w:rsid w:val="00AB37C6"/>
    <w:rsid w:val="00AB69DB"/>
    <w:rsid w:val="00AB77EE"/>
    <w:rsid w:val="00AB7E1B"/>
    <w:rsid w:val="00AB7F46"/>
    <w:rsid w:val="00AC0308"/>
    <w:rsid w:val="00AC1997"/>
    <w:rsid w:val="00AC31ED"/>
    <w:rsid w:val="00AC6E60"/>
    <w:rsid w:val="00AD03F7"/>
    <w:rsid w:val="00AD0641"/>
    <w:rsid w:val="00AD0BF4"/>
    <w:rsid w:val="00AD0D15"/>
    <w:rsid w:val="00AD33CB"/>
    <w:rsid w:val="00AD5F4D"/>
    <w:rsid w:val="00AD6CC0"/>
    <w:rsid w:val="00AE01F9"/>
    <w:rsid w:val="00AE0FEA"/>
    <w:rsid w:val="00AE26C0"/>
    <w:rsid w:val="00AE311D"/>
    <w:rsid w:val="00AE3A4C"/>
    <w:rsid w:val="00AE5CC4"/>
    <w:rsid w:val="00AE75BC"/>
    <w:rsid w:val="00AF1F3E"/>
    <w:rsid w:val="00AF2C0A"/>
    <w:rsid w:val="00B00AF2"/>
    <w:rsid w:val="00B02CB7"/>
    <w:rsid w:val="00B03DC5"/>
    <w:rsid w:val="00B06887"/>
    <w:rsid w:val="00B0699B"/>
    <w:rsid w:val="00B1020B"/>
    <w:rsid w:val="00B1228E"/>
    <w:rsid w:val="00B12368"/>
    <w:rsid w:val="00B2068C"/>
    <w:rsid w:val="00B20CB4"/>
    <w:rsid w:val="00B21B71"/>
    <w:rsid w:val="00B2354E"/>
    <w:rsid w:val="00B301B8"/>
    <w:rsid w:val="00B305B0"/>
    <w:rsid w:val="00B368F0"/>
    <w:rsid w:val="00B42294"/>
    <w:rsid w:val="00B42474"/>
    <w:rsid w:val="00B42871"/>
    <w:rsid w:val="00B43205"/>
    <w:rsid w:val="00B4588B"/>
    <w:rsid w:val="00B45A93"/>
    <w:rsid w:val="00B45C67"/>
    <w:rsid w:val="00B46674"/>
    <w:rsid w:val="00B4690B"/>
    <w:rsid w:val="00B474B9"/>
    <w:rsid w:val="00B50C00"/>
    <w:rsid w:val="00B61EF4"/>
    <w:rsid w:val="00B6243F"/>
    <w:rsid w:val="00B633F9"/>
    <w:rsid w:val="00B706D8"/>
    <w:rsid w:val="00B70D18"/>
    <w:rsid w:val="00B74572"/>
    <w:rsid w:val="00B768C4"/>
    <w:rsid w:val="00B7747B"/>
    <w:rsid w:val="00B830A6"/>
    <w:rsid w:val="00B84FDC"/>
    <w:rsid w:val="00B85154"/>
    <w:rsid w:val="00B85F6C"/>
    <w:rsid w:val="00B86246"/>
    <w:rsid w:val="00B86A3F"/>
    <w:rsid w:val="00B86BF8"/>
    <w:rsid w:val="00B86C41"/>
    <w:rsid w:val="00B86C4D"/>
    <w:rsid w:val="00B87916"/>
    <w:rsid w:val="00B9081D"/>
    <w:rsid w:val="00B91747"/>
    <w:rsid w:val="00B93233"/>
    <w:rsid w:val="00B94BCE"/>
    <w:rsid w:val="00B956D9"/>
    <w:rsid w:val="00BA0232"/>
    <w:rsid w:val="00BA4AA1"/>
    <w:rsid w:val="00BA5403"/>
    <w:rsid w:val="00BA548A"/>
    <w:rsid w:val="00BA61CA"/>
    <w:rsid w:val="00BA7A84"/>
    <w:rsid w:val="00BB0BF6"/>
    <w:rsid w:val="00BB0F1D"/>
    <w:rsid w:val="00BB2C76"/>
    <w:rsid w:val="00BB4E60"/>
    <w:rsid w:val="00BB6F8D"/>
    <w:rsid w:val="00BB78E0"/>
    <w:rsid w:val="00BC19D8"/>
    <w:rsid w:val="00BC2716"/>
    <w:rsid w:val="00BC52A9"/>
    <w:rsid w:val="00BC68C0"/>
    <w:rsid w:val="00BC7C39"/>
    <w:rsid w:val="00BD10E1"/>
    <w:rsid w:val="00BD1ACE"/>
    <w:rsid w:val="00BD39E3"/>
    <w:rsid w:val="00BD5A25"/>
    <w:rsid w:val="00BD63F0"/>
    <w:rsid w:val="00BD6E52"/>
    <w:rsid w:val="00BD7C66"/>
    <w:rsid w:val="00BE1AF5"/>
    <w:rsid w:val="00BE22F1"/>
    <w:rsid w:val="00BE6137"/>
    <w:rsid w:val="00BE67CC"/>
    <w:rsid w:val="00BE69C6"/>
    <w:rsid w:val="00BE69FC"/>
    <w:rsid w:val="00BE6A55"/>
    <w:rsid w:val="00BE6C3A"/>
    <w:rsid w:val="00BE6E11"/>
    <w:rsid w:val="00BE727F"/>
    <w:rsid w:val="00BE7FAB"/>
    <w:rsid w:val="00BF0799"/>
    <w:rsid w:val="00BF0866"/>
    <w:rsid w:val="00BF2639"/>
    <w:rsid w:val="00BF6166"/>
    <w:rsid w:val="00BF684F"/>
    <w:rsid w:val="00BF710B"/>
    <w:rsid w:val="00C007E7"/>
    <w:rsid w:val="00C00CD8"/>
    <w:rsid w:val="00C02366"/>
    <w:rsid w:val="00C02E18"/>
    <w:rsid w:val="00C053D8"/>
    <w:rsid w:val="00C06FBD"/>
    <w:rsid w:val="00C07CB1"/>
    <w:rsid w:val="00C108F9"/>
    <w:rsid w:val="00C11FCB"/>
    <w:rsid w:val="00C137D8"/>
    <w:rsid w:val="00C1483A"/>
    <w:rsid w:val="00C17600"/>
    <w:rsid w:val="00C17B14"/>
    <w:rsid w:val="00C20FD9"/>
    <w:rsid w:val="00C2524A"/>
    <w:rsid w:val="00C31915"/>
    <w:rsid w:val="00C3223F"/>
    <w:rsid w:val="00C35B9F"/>
    <w:rsid w:val="00C364C6"/>
    <w:rsid w:val="00C37DAB"/>
    <w:rsid w:val="00C41085"/>
    <w:rsid w:val="00C45DDB"/>
    <w:rsid w:val="00C476E1"/>
    <w:rsid w:val="00C514EE"/>
    <w:rsid w:val="00C52C64"/>
    <w:rsid w:val="00C53443"/>
    <w:rsid w:val="00C535A1"/>
    <w:rsid w:val="00C56EE7"/>
    <w:rsid w:val="00C60A27"/>
    <w:rsid w:val="00C61019"/>
    <w:rsid w:val="00C61264"/>
    <w:rsid w:val="00C616F9"/>
    <w:rsid w:val="00C61FCF"/>
    <w:rsid w:val="00C64064"/>
    <w:rsid w:val="00C653E1"/>
    <w:rsid w:val="00C6542C"/>
    <w:rsid w:val="00C67BA5"/>
    <w:rsid w:val="00C72F2A"/>
    <w:rsid w:val="00C73247"/>
    <w:rsid w:val="00C7599B"/>
    <w:rsid w:val="00C75A66"/>
    <w:rsid w:val="00C77EFB"/>
    <w:rsid w:val="00C80144"/>
    <w:rsid w:val="00C87F31"/>
    <w:rsid w:val="00C90DE0"/>
    <w:rsid w:val="00C911CA"/>
    <w:rsid w:val="00C933EF"/>
    <w:rsid w:val="00C96B3D"/>
    <w:rsid w:val="00CA3985"/>
    <w:rsid w:val="00CA5716"/>
    <w:rsid w:val="00CB2BF6"/>
    <w:rsid w:val="00CB5AE8"/>
    <w:rsid w:val="00CB6721"/>
    <w:rsid w:val="00CB68FE"/>
    <w:rsid w:val="00CB7B6F"/>
    <w:rsid w:val="00CC0A01"/>
    <w:rsid w:val="00CC365C"/>
    <w:rsid w:val="00CC42E1"/>
    <w:rsid w:val="00CC4B7F"/>
    <w:rsid w:val="00CC7AA9"/>
    <w:rsid w:val="00CD1D54"/>
    <w:rsid w:val="00CD38E6"/>
    <w:rsid w:val="00CE491E"/>
    <w:rsid w:val="00CE4E9D"/>
    <w:rsid w:val="00CE4EB9"/>
    <w:rsid w:val="00CE5FA3"/>
    <w:rsid w:val="00CE6D57"/>
    <w:rsid w:val="00CE6E72"/>
    <w:rsid w:val="00CF0836"/>
    <w:rsid w:val="00CF27C0"/>
    <w:rsid w:val="00CF5113"/>
    <w:rsid w:val="00D01CE4"/>
    <w:rsid w:val="00D02DAE"/>
    <w:rsid w:val="00D10473"/>
    <w:rsid w:val="00D11CD5"/>
    <w:rsid w:val="00D12243"/>
    <w:rsid w:val="00D13ED3"/>
    <w:rsid w:val="00D14B5B"/>
    <w:rsid w:val="00D159E9"/>
    <w:rsid w:val="00D20610"/>
    <w:rsid w:val="00D214C4"/>
    <w:rsid w:val="00D21F39"/>
    <w:rsid w:val="00D232AC"/>
    <w:rsid w:val="00D27B3E"/>
    <w:rsid w:val="00D313AF"/>
    <w:rsid w:val="00D376A1"/>
    <w:rsid w:val="00D43754"/>
    <w:rsid w:val="00D43DE7"/>
    <w:rsid w:val="00D444EB"/>
    <w:rsid w:val="00D454BB"/>
    <w:rsid w:val="00D45A33"/>
    <w:rsid w:val="00D45DDF"/>
    <w:rsid w:val="00D464FE"/>
    <w:rsid w:val="00D46CF0"/>
    <w:rsid w:val="00D51442"/>
    <w:rsid w:val="00D52118"/>
    <w:rsid w:val="00D53C5D"/>
    <w:rsid w:val="00D53CC3"/>
    <w:rsid w:val="00D54535"/>
    <w:rsid w:val="00D6153C"/>
    <w:rsid w:val="00D62B80"/>
    <w:rsid w:val="00D63133"/>
    <w:rsid w:val="00D63299"/>
    <w:rsid w:val="00D6381F"/>
    <w:rsid w:val="00D64B4D"/>
    <w:rsid w:val="00D658DC"/>
    <w:rsid w:val="00D66FA1"/>
    <w:rsid w:val="00D7358A"/>
    <w:rsid w:val="00D76974"/>
    <w:rsid w:val="00D8064A"/>
    <w:rsid w:val="00D80DB7"/>
    <w:rsid w:val="00D834EA"/>
    <w:rsid w:val="00D85461"/>
    <w:rsid w:val="00D87D14"/>
    <w:rsid w:val="00D9004E"/>
    <w:rsid w:val="00D93D1C"/>
    <w:rsid w:val="00D941B2"/>
    <w:rsid w:val="00D94423"/>
    <w:rsid w:val="00D94B3B"/>
    <w:rsid w:val="00D94CFC"/>
    <w:rsid w:val="00D94E7A"/>
    <w:rsid w:val="00D9596B"/>
    <w:rsid w:val="00D95C1F"/>
    <w:rsid w:val="00D96D3F"/>
    <w:rsid w:val="00D97265"/>
    <w:rsid w:val="00DA070E"/>
    <w:rsid w:val="00DA137F"/>
    <w:rsid w:val="00DA26E4"/>
    <w:rsid w:val="00DA67BF"/>
    <w:rsid w:val="00DB43F1"/>
    <w:rsid w:val="00DB4AAB"/>
    <w:rsid w:val="00DB71D5"/>
    <w:rsid w:val="00DC3092"/>
    <w:rsid w:val="00DC4550"/>
    <w:rsid w:val="00DC4AA7"/>
    <w:rsid w:val="00DD13D3"/>
    <w:rsid w:val="00DD2A0D"/>
    <w:rsid w:val="00DD3FD1"/>
    <w:rsid w:val="00DD5942"/>
    <w:rsid w:val="00DD6039"/>
    <w:rsid w:val="00DE2B77"/>
    <w:rsid w:val="00DE3B30"/>
    <w:rsid w:val="00DE5578"/>
    <w:rsid w:val="00DE569E"/>
    <w:rsid w:val="00DE6993"/>
    <w:rsid w:val="00DE756D"/>
    <w:rsid w:val="00DF0B0D"/>
    <w:rsid w:val="00DF5036"/>
    <w:rsid w:val="00DF783C"/>
    <w:rsid w:val="00E03492"/>
    <w:rsid w:val="00E069C2"/>
    <w:rsid w:val="00E0731C"/>
    <w:rsid w:val="00E12F66"/>
    <w:rsid w:val="00E17C17"/>
    <w:rsid w:val="00E24D41"/>
    <w:rsid w:val="00E305E4"/>
    <w:rsid w:val="00E35319"/>
    <w:rsid w:val="00E35D0B"/>
    <w:rsid w:val="00E367BD"/>
    <w:rsid w:val="00E36CF1"/>
    <w:rsid w:val="00E410D8"/>
    <w:rsid w:val="00E44876"/>
    <w:rsid w:val="00E45D92"/>
    <w:rsid w:val="00E45F0C"/>
    <w:rsid w:val="00E5257D"/>
    <w:rsid w:val="00E52A1C"/>
    <w:rsid w:val="00E52A2A"/>
    <w:rsid w:val="00E53387"/>
    <w:rsid w:val="00E60B8D"/>
    <w:rsid w:val="00E60BD9"/>
    <w:rsid w:val="00E60FE3"/>
    <w:rsid w:val="00E61550"/>
    <w:rsid w:val="00E628DB"/>
    <w:rsid w:val="00E647BB"/>
    <w:rsid w:val="00E65542"/>
    <w:rsid w:val="00E70234"/>
    <w:rsid w:val="00E70B38"/>
    <w:rsid w:val="00E74E39"/>
    <w:rsid w:val="00E8075E"/>
    <w:rsid w:val="00E85ADC"/>
    <w:rsid w:val="00E94886"/>
    <w:rsid w:val="00E9577C"/>
    <w:rsid w:val="00E973B9"/>
    <w:rsid w:val="00EA1317"/>
    <w:rsid w:val="00EA1970"/>
    <w:rsid w:val="00EA456A"/>
    <w:rsid w:val="00EA75F5"/>
    <w:rsid w:val="00EB162B"/>
    <w:rsid w:val="00EB26BD"/>
    <w:rsid w:val="00EB3F93"/>
    <w:rsid w:val="00EC06CB"/>
    <w:rsid w:val="00EC1F6B"/>
    <w:rsid w:val="00EC23D4"/>
    <w:rsid w:val="00EC272A"/>
    <w:rsid w:val="00EC2B61"/>
    <w:rsid w:val="00EC684A"/>
    <w:rsid w:val="00EC690E"/>
    <w:rsid w:val="00EE05A7"/>
    <w:rsid w:val="00EE0DA3"/>
    <w:rsid w:val="00EE12D2"/>
    <w:rsid w:val="00EE632E"/>
    <w:rsid w:val="00EE746D"/>
    <w:rsid w:val="00EE7778"/>
    <w:rsid w:val="00EF0023"/>
    <w:rsid w:val="00EF0760"/>
    <w:rsid w:val="00EF0D8F"/>
    <w:rsid w:val="00EF0DCD"/>
    <w:rsid w:val="00EF19AE"/>
    <w:rsid w:val="00F002BC"/>
    <w:rsid w:val="00F01C4A"/>
    <w:rsid w:val="00F02F06"/>
    <w:rsid w:val="00F0458C"/>
    <w:rsid w:val="00F06AEA"/>
    <w:rsid w:val="00F06BF0"/>
    <w:rsid w:val="00F10B21"/>
    <w:rsid w:val="00F11B37"/>
    <w:rsid w:val="00F11F71"/>
    <w:rsid w:val="00F1414D"/>
    <w:rsid w:val="00F15941"/>
    <w:rsid w:val="00F17869"/>
    <w:rsid w:val="00F202A7"/>
    <w:rsid w:val="00F2113D"/>
    <w:rsid w:val="00F22F2B"/>
    <w:rsid w:val="00F2342A"/>
    <w:rsid w:val="00F24B91"/>
    <w:rsid w:val="00F2561F"/>
    <w:rsid w:val="00F25DDC"/>
    <w:rsid w:val="00F2664A"/>
    <w:rsid w:val="00F26BA0"/>
    <w:rsid w:val="00F273BB"/>
    <w:rsid w:val="00F30800"/>
    <w:rsid w:val="00F3252C"/>
    <w:rsid w:val="00F33C83"/>
    <w:rsid w:val="00F34E73"/>
    <w:rsid w:val="00F357E4"/>
    <w:rsid w:val="00F35C59"/>
    <w:rsid w:val="00F370ED"/>
    <w:rsid w:val="00F417B6"/>
    <w:rsid w:val="00F42282"/>
    <w:rsid w:val="00F423D6"/>
    <w:rsid w:val="00F43844"/>
    <w:rsid w:val="00F457A9"/>
    <w:rsid w:val="00F46F58"/>
    <w:rsid w:val="00F47FA4"/>
    <w:rsid w:val="00F52A45"/>
    <w:rsid w:val="00F52CB9"/>
    <w:rsid w:val="00F5486A"/>
    <w:rsid w:val="00F54C68"/>
    <w:rsid w:val="00F555D4"/>
    <w:rsid w:val="00F55CCB"/>
    <w:rsid w:val="00F56A5E"/>
    <w:rsid w:val="00F56F10"/>
    <w:rsid w:val="00F5792B"/>
    <w:rsid w:val="00F57D4B"/>
    <w:rsid w:val="00F61497"/>
    <w:rsid w:val="00F630B9"/>
    <w:rsid w:val="00F65636"/>
    <w:rsid w:val="00F6706C"/>
    <w:rsid w:val="00F67533"/>
    <w:rsid w:val="00F74CC8"/>
    <w:rsid w:val="00F7558B"/>
    <w:rsid w:val="00F77231"/>
    <w:rsid w:val="00F81891"/>
    <w:rsid w:val="00F81C13"/>
    <w:rsid w:val="00F858B9"/>
    <w:rsid w:val="00F93069"/>
    <w:rsid w:val="00F935BE"/>
    <w:rsid w:val="00F93780"/>
    <w:rsid w:val="00F951AD"/>
    <w:rsid w:val="00F96C56"/>
    <w:rsid w:val="00F96C7F"/>
    <w:rsid w:val="00FA5778"/>
    <w:rsid w:val="00FA5E20"/>
    <w:rsid w:val="00FA66FD"/>
    <w:rsid w:val="00FB1B58"/>
    <w:rsid w:val="00FB71A2"/>
    <w:rsid w:val="00FC1BF5"/>
    <w:rsid w:val="00FC5EE0"/>
    <w:rsid w:val="00FC6C3D"/>
    <w:rsid w:val="00FC79D0"/>
    <w:rsid w:val="00FD2FAB"/>
    <w:rsid w:val="00FD2FFE"/>
    <w:rsid w:val="00FD3880"/>
    <w:rsid w:val="00FD4875"/>
    <w:rsid w:val="00FD79BB"/>
    <w:rsid w:val="00FE01F2"/>
    <w:rsid w:val="00FE063F"/>
    <w:rsid w:val="00FE163E"/>
    <w:rsid w:val="00FE55A2"/>
    <w:rsid w:val="00FE6A20"/>
    <w:rsid w:val="00FE74AD"/>
    <w:rsid w:val="00FE7E7D"/>
    <w:rsid w:val="00FF04F8"/>
    <w:rsid w:val="00FF132A"/>
    <w:rsid w:val="00FF132F"/>
    <w:rsid w:val="00FF156C"/>
    <w:rsid w:val="00FF37AF"/>
    <w:rsid w:val="00FF6B43"/>
    <w:rsid w:val="00FF7899"/>
    <w:rsid w:val="05AF66B3"/>
    <w:rsid w:val="12809AC0"/>
    <w:rsid w:val="14B24589"/>
    <w:rsid w:val="14D0F6CA"/>
    <w:rsid w:val="18D27D14"/>
    <w:rsid w:val="26057825"/>
    <w:rsid w:val="31EFE69C"/>
    <w:rsid w:val="3D64C44E"/>
    <w:rsid w:val="437B690A"/>
    <w:rsid w:val="506F22F8"/>
    <w:rsid w:val="614E00CA"/>
    <w:rsid w:val="655B30B5"/>
    <w:rsid w:val="668F3222"/>
    <w:rsid w:val="6739D1E4"/>
    <w:rsid w:val="6C69C0BA"/>
    <w:rsid w:val="6FE17E46"/>
    <w:rsid w:val="755BF8AB"/>
    <w:rsid w:val="7565BA9F"/>
    <w:rsid w:val="7FFDE74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944EB"/>
  <w15:docId w15:val="{D6E09FF5-4D65-4E04-9CFD-996734D789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B4FD0"/>
    <w:pPr>
      <w:widowControl w:val="0"/>
      <w:spacing w:after="0" w:line="240" w:lineRule="auto"/>
    </w:pPr>
    <w:rPr>
      <w:rFonts w:ascii="Courier New" w:hAnsi="Courier New" w:eastAsia="Times New Roman" w:cs="Times New Roman"/>
      <w:sz w:val="20"/>
      <w:szCs w:val="20"/>
      <w:lang w:val="es-ES_tradnl" w:eastAsia="es-E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601B33"/>
    <w:pPr>
      <w:spacing w:after="0" w:line="240" w:lineRule="auto"/>
    </w:pPr>
  </w:style>
  <w:style w:type="paragraph" w:styleId="ListParagraph">
    <w:name w:val="List Paragraph"/>
    <w:basedOn w:val="Normal"/>
    <w:link w:val="ListParagraphChar"/>
    <w:uiPriority w:val="34"/>
    <w:qFormat/>
    <w:rsid w:val="00D9004E"/>
    <w:pPr>
      <w:ind w:left="720"/>
      <w:contextualSpacing/>
    </w:pPr>
  </w:style>
  <w:style w:type="paragraph" w:styleId="Header">
    <w:name w:val="header"/>
    <w:basedOn w:val="Normal"/>
    <w:link w:val="HeaderChar"/>
    <w:uiPriority w:val="99"/>
    <w:unhideWhenUsed/>
    <w:rsid w:val="003A254C"/>
    <w:pPr>
      <w:tabs>
        <w:tab w:val="center" w:pos="4419"/>
        <w:tab w:val="right" w:pos="8838"/>
      </w:tabs>
    </w:pPr>
  </w:style>
  <w:style w:type="character" w:styleId="HeaderChar" w:customStyle="1">
    <w:name w:val="Header Char"/>
    <w:basedOn w:val="DefaultParagraphFont"/>
    <w:link w:val="Header"/>
    <w:uiPriority w:val="99"/>
    <w:rsid w:val="003A254C"/>
    <w:rPr>
      <w:rFonts w:ascii="Courier New" w:hAnsi="Courier New" w:eastAsia="Times New Roman" w:cs="Times New Roman"/>
      <w:sz w:val="20"/>
      <w:szCs w:val="20"/>
      <w:lang w:val="es-ES_tradnl" w:eastAsia="es-ES"/>
    </w:rPr>
  </w:style>
  <w:style w:type="paragraph" w:styleId="Footer">
    <w:name w:val="footer"/>
    <w:basedOn w:val="Normal"/>
    <w:link w:val="FooterChar"/>
    <w:uiPriority w:val="99"/>
    <w:unhideWhenUsed/>
    <w:rsid w:val="003A254C"/>
    <w:pPr>
      <w:tabs>
        <w:tab w:val="center" w:pos="4419"/>
        <w:tab w:val="right" w:pos="8838"/>
      </w:tabs>
    </w:pPr>
  </w:style>
  <w:style w:type="character" w:styleId="FooterChar" w:customStyle="1">
    <w:name w:val="Footer Char"/>
    <w:basedOn w:val="DefaultParagraphFont"/>
    <w:link w:val="Footer"/>
    <w:uiPriority w:val="99"/>
    <w:rsid w:val="003A254C"/>
    <w:rPr>
      <w:rFonts w:ascii="Courier New" w:hAnsi="Courier New" w:eastAsia="Times New Roman" w:cs="Times New Roman"/>
      <w:sz w:val="20"/>
      <w:szCs w:val="20"/>
      <w:lang w:val="es-ES_tradnl" w:eastAsia="es-ES"/>
    </w:rPr>
  </w:style>
  <w:style w:type="paragraph" w:styleId="BalloonText">
    <w:name w:val="Balloon Text"/>
    <w:basedOn w:val="Normal"/>
    <w:link w:val="BalloonTextChar"/>
    <w:uiPriority w:val="99"/>
    <w:semiHidden/>
    <w:unhideWhenUsed/>
    <w:rsid w:val="009755AB"/>
    <w:rPr>
      <w:rFonts w:ascii="Tahoma" w:hAnsi="Tahoma" w:cs="Tahoma"/>
      <w:sz w:val="16"/>
      <w:szCs w:val="16"/>
    </w:rPr>
  </w:style>
  <w:style w:type="character" w:styleId="BalloonTextChar" w:customStyle="1">
    <w:name w:val="Balloon Text Char"/>
    <w:basedOn w:val="DefaultParagraphFont"/>
    <w:link w:val="BalloonText"/>
    <w:uiPriority w:val="99"/>
    <w:semiHidden/>
    <w:rsid w:val="009755AB"/>
    <w:rPr>
      <w:rFonts w:ascii="Tahoma" w:hAnsi="Tahoma" w:eastAsia="Times New Roman" w:cs="Tahoma"/>
      <w:sz w:val="16"/>
      <w:szCs w:val="16"/>
      <w:lang w:val="es-ES_tradnl" w:eastAsia="es-ES"/>
    </w:rPr>
  </w:style>
  <w:style w:type="paragraph" w:styleId="NormalWeb">
    <w:name w:val="Normal (Web)"/>
    <w:basedOn w:val="Normal"/>
    <w:uiPriority w:val="99"/>
    <w:unhideWhenUsed/>
    <w:rsid w:val="008524CE"/>
    <w:pPr>
      <w:widowControl/>
      <w:spacing w:before="100" w:beforeAutospacing="1" w:after="100" w:afterAutospacing="1"/>
    </w:pPr>
    <w:rPr>
      <w:rFonts w:ascii="Times New Roman" w:hAnsi="Times New Roman"/>
      <w:sz w:val="24"/>
      <w:szCs w:val="24"/>
      <w:lang w:val="es-PE" w:eastAsia="es-PE"/>
    </w:rPr>
  </w:style>
  <w:style w:type="character" w:styleId="Emphasis">
    <w:name w:val="Emphasis"/>
    <w:basedOn w:val="DefaultParagraphFont"/>
    <w:uiPriority w:val="20"/>
    <w:qFormat/>
    <w:rsid w:val="00C20FD9"/>
    <w:rPr>
      <w:i/>
      <w:iCs/>
    </w:rPr>
  </w:style>
  <w:style w:type="character" w:styleId="FootnoteReference">
    <w:name w:val="footnote reference"/>
    <w:basedOn w:val="DefaultParagraphFont"/>
    <w:uiPriority w:val="99"/>
    <w:unhideWhenUsed/>
    <w:rsid w:val="00605AB3"/>
    <w:rPr>
      <w:vertAlign w:val="superscript"/>
    </w:rPr>
  </w:style>
  <w:style w:type="paragraph" w:styleId="ListBullet">
    <w:name w:val="List Bullet"/>
    <w:basedOn w:val="Normal"/>
    <w:uiPriority w:val="99"/>
    <w:unhideWhenUsed/>
    <w:rsid w:val="00C7599B"/>
    <w:pPr>
      <w:numPr>
        <w:numId w:val="2"/>
      </w:numPr>
      <w:contextualSpacing/>
    </w:pPr>
  </w:style>
  <w:style w:type="character" w:styleId="CommentReference">
    <w:name w:val="annotation reference"/>
    <w:basedOn w:val="DefaultParagraphFont"/>
    <w:uiPriority w:val="99"/>
    <w:semiHidden/>
    <w:unhideWhenUsed/>
    <w:rsid w:val="005771D4"/>
    <w:rPr>
      <w:sz w:val="16"/>
      <w:szCs w:val="16"/>
    </w:rPr>
  </w:style>
  <w:style w:type="paragraph" w:styleId="CommentText">
    <w:name w:val="annotation text"/>
    <w:basedOn w:val="Normal"/>
    <w:link w:val="CommentTextChar"/>
    <w:uiPriority w:val="99"/>
    <w:semiHidden/>
    <w:unhideWhenUsed/>
    <w:rsid w:val="005771D4"/>
  </w:style>
  <w:style w:type="character" w:styleId="CommentTextChar" w:customStyle="1">
    <w:name w:val="Comment Text Char"/>
    <w:basedOn w:val="DefaultParagraphFont"/>
    <w:link w:val="CommentText"/>
    <w:uiPriority w:val="99"/>
    <w:semiHidden/>
    <w:rsid w:val="005771D4"/>
    <w:rPr>
      <w:rFonts w:ascii="Courier New" w:hAnsi="Courier New" w:eastAsia="Times New Roman" w:cs="Times New Roman"/>
      <w:sz w:val="20"/>
      <w:szCs w:val="20"/>
      <w:lang w:val="es-ES_tradnl" w:eastAsia="es-ES"/>
    </w:rPr>
  </w:style>
  <w:style w:type="paragraph" w:styleId="CommentSubject">
    <w:name w:val="annotation subject"/>
    <w:basedOn w:val="CommentText"/>
    <w:next w:val="CommentText"/>
    <w:link w:val="CommentSubjectChar"/>
    <w:uiPriority w:val="99"/>
    <w:semiHidden/>
    <w:unhideWhenUsed/>
    <w:rsid w:val="005771D4"/>
    <w:rPr>
      <w:b/>
      <w:bCs/>
    </w:rPr>
  </w:style>
  <w:style w:type="character" w:styleId="CommentSubjectChar" w:customStyle="1">
    <w:name w:val="Comment Subject Char"/>
    <w:basedOn w:val="CommentTextChar"/>
    <w:link w:val="CommentSubject"/>
    <w:uiPriority w:val="99"/>
    <w:semiHidden/>
    <w:rsid w:val="005771D4"/>
    <w:rPr>
      <w:rFonts w:ascii="Courier New" w:hAnsi="Courier New" w:eastAsia="Times New Roman" w:cs="Times New Roman"/>
      <w:b/>
      <w:bCs/>
      <w:sz w:val="20"/>
      <w:szCs w:val="20"/>
      <w:lang w:val="es-ES_tradnl" w:eastAsia="es-ES"/>
    </w:rPr>
  </w:style>
  <w:style w:type="paragraph" w:styleId="FootnoteText">
    <w:name w:val="footnote text"/>
    <w:basedOn w:val="Normal"/>
    <w:link w:val="FootnoteTextChar"/>
    <w:uiPriority w:val="99"/>
    <w:unhideWhenUsed/>
    <w:rsid w:val="00BB0BF6"/>
  </w:style>
  <w:style w:type="character" w:styleId="FootnoteTextChar" w:customStyle="1">
    <w:name w:val="Footnote Text Char"/>
    <w:basedOn w:val="DefaultParagraphFont"/>
    <w:link w:val="FootnoteText"/>
    <w:uiPriority w:val="99"/>
    <w:rsid w:val="00BB0BF6"/>
    <w:rPr>
      <w:rFonts w:ascii="Courier New" w:hAnsi="Courier New" w:eastAsia="Times New Roman" w:cs="Times New Roman"/>
      <w:sz w:val="20"/>
      <w:szCs w:val="20"/>
      <w:lang w:val="es-ES_tradnl" w:eastAsia="es-ES"/>
    </w:rPr>
  </w:style>
  <w:style w:type="paragraph" w:styleId="Default" w:customStyle="1">
    <w:name w:val="Default"/>
    <w:rsid w:val="00986325"/>
    <w:pPr>
      <w:autoSpaceDE w:val="0"/>
      <w:autoSpaceDN w:val="0"/>
      <w:adjustRightInd w:val="0"/>
      <w:spacing w:after="0" w:line="240" w:lineRule="auto"/>
    </w:pPr>
    <w:rPr>
      <w:rFonts w:ascii="Verdana" w:hAnsi="Verdana" w:cs="Verdana"/>
      <w:color w:val="000000"/>
      <w:sz w:val="24"/>
      <w:szCs w:val="24"/>
      <w:lang w:val="en-GB"/>
    </w:rPr>
  </w:style>
  <w:style w:type="table" w:styleId="TableGrid">
    <w:name w:val="Table Grid"/>
    <w:basedOn w:val="TableNormal"/>
    <w:uiPriority w:val="59"/>
    <w:rsid w:val="009B021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61497"/>
    <w:rPr>
      <w:color w:val="0000FF" w:themeColor="hyperlink"/>
      <w:u w:val="single"/>
    </w:rPr>
  </w:style>
  <w:style w:type="character" w:styleId="ListParagraphChar" w:customStyle="1">
    <w:name w:val="List Paragraph Char"/>
    <w:link w:val="ListParagraph"/>
    <w:uiPriority w:val="34"/>
    <w:locked/>
    <w:rsid w:val="001F7544"/>
    <w:rPr>
      <w:rFonts w:ascii="Courier New" w:hAnsi="Courier New" w:eastAsia="Times New Roman" w:cs="Times New Roman"/>
      <w:sz w:val="20"/>
      <w:szCs w:val="20"/>
      <w:lang w:val="es-ES_tradnl" w:eastAsia="es-ES"/>
    </w:rPr>
  </w:style>
  <w:style w:type="character" w:styleId="normaltextrun" w:customStyle="1">
    <w:name w:val="normaltextrun"/>
    <w:basedOn w:val="DefaultParagraphFont"/>
    <w:rsid w:val="001F7544"/>
  </w:style>
  <w:style w:type="character" w:styleId="eop" w:customStyle="1">
    <w:name w:val="eop"/>
    <w:basedOn w:val="DefaultParagraphFont"/>
    <w:rsid w:val="00A243D3"/>
  </w:style>
  <w:style w:type="paragraph" w:styleId="paragraph" w:customStyle="1">
    <w:name w:val="paragraph"/>
    <w:basedOn w:val="Normal"/>
    <w:rsid w:val="004D5D47"/>
    <w:pPr>
      <w:widowControl/>
      <w:spacing w:before="100" w:beforeAutospacing="1" w:after="100" w:afterAutospacing="1"/>
    </w:pPr>
    <w:rPr>
      <w:rFonts w:ascii="Times New Roman" w:hAnsi="Times New Roman"/>
      <w:sz w:val="24"/>
      <w:szCs w:val="24"/>
      <w:lang w:val="es-PE" w:eastAsia="es-PE"/>
    </w:rPr>
  </w:style>
  <w:style w:type="character" w:styleId="tabchar" w:customStyle="1">
    <w:name w:val="tabchar"/>
    <w:basedOn w:val="DefaultParagraphFont"/>
    <w:rsid w:val="004D5D47"/>
  </w:style>
  <w:style w:type="paragraph" w:styleId="EndnoteText">
    <w:name w:val="endnote text"/>
    <w:basedOn w:val="Normal"/>
    <w:link w:val="EndnoteTextChar"/>
    <w:uiPriority w:val="99"/>
    <w:semiHidden/>
    <w:unhideWhenUsed/>
    <w:rsid w:val="00D214C4"/>
  </w:style>
  <w:style w:type="character" w:styleId="EndnoteTextChar" w:customStyle="1">
    <w:name w:val="Endnote Text Char"/>
    <w:basedOn w:val="DefaultParagraphFont"/>
    <w:link w:val="EndnoteText"/>
    <w:uiPriority w:val="99"/>
    <w:semiHidden/>
    <w:rsid w:val="00D214C4"/>
    <w:rPr>
      <w:rFonts w:ascii="Courier New" w:hAnsi="Courier New" w:eastAsia="Times New Roman" w:cs="Times New Roman"/>
      <w:sz w:val="20"/>
      <w:szCs w:val="20"/>
      <w:lang w:val="es-ES_tradnl" w:eastAsia="es-ES"/>
    </w:rPr>
  </w:style>
  <w:style w:type="character" w:styleId="EndnoteReference">
    <w:name w:val="endnote reference"/>
    <w:basedOn w:val="DefaultParagraphFont"/>
    <w:uiPriority w:val="99"/>
    <w:semiHidden/>
    <w:unhideWhenUsed/>
    <w:rsid w:val="00D214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398">
      <w:bodyDiv w:val="1"/>
      <w:marLeft w:val="0"/>
      <w:marRight w:val="0"/>
      <w:marTop w:val="0"/>
      <w:marBottom w:val="0"/>
      <w:divBdr>
        <w:top w:val="none" w:sz="0" w:space="0" w:color="auto"/>
        <w:left w:val="none" w:sz="0" w:space="0" w:color="auto"/>
        <w:bottom w:val="none" w:sz="0" w:space="0" w:color="auto"/>
        <w:right w:val="none" w:sz="0" w:space="0" w:color="auto"/>
      </w:divBdr>
    </w:div>
    <w:div w:id="257635779">
      <w:bodyDiv w:val="1"/>
      <w:marLeft w:val="0"/>
      <w:marRight w:val="0"/>
      <w:marTop w:val="0"/>
      <w:marBottom w:val="0"/>
      <w:divBdr>
        <w:top w:val="none" w:sz="0" w:space="0" w:color="auto"/>
        <w:left w:val="none" w:sz="0" w:space="0" w:color="auto"/>
        <w:bottom w:val="none" w:sz="0" w:space="0" w:color="auto"/>
        <w:right w:val="none" w:sz="0" w:space="0" w:color="auto"/>
      </w:divBdr>
    </w:div>
    <w:div w:id="269047962">
      <w:bodyDiv w:val="1"/>
      <w:marLeft w:val="0"/>
      <w:marRight w:val="0"/>
      <w:marTop w:val="0"/>
      <w:marBottom w:val="0"/>
      <w:divBdr>
        <w:top w:val="none" w:sz="0" w:space="0" w:color="auto"/>
        <w:left w:val="none" w:sz="0" w:space="0" w:color="auto"/>
        <w:bottom w:val="none" w:sz="0" w:space="0" w:color="auto"/>
        <w:right w:val="none" w:sz="0" w:space="0" w:color="auto"/>
      </w:divBdr>
    </w:div>
    <w:div w:id="488444840">
      <w:bodyDiv w:val="1"/>
      <w:marLeft w:val="0"/>
      <w:marRight w:val="0"/>
      <w:marTop w:val="0"/>
      <w:marBottom w:val="0"/>
      <w:divBdr>
        <w:top w:val="none" w:sz="0" w:space="0" w:color="auto"/>
        <w:left w:val="none" w:sz="0" w:space="0" w:color="auto"/>
        <w:bottom w:val="none" w:sz="0" w:space="0" w:color="auto"/>
        <w:right w:val="none" w:sz="0" w:space="0" w:color="auto"/>
      </w:divBdr>
    </w:div>
    <w:div w:id="520628712">
      <w:bodyDiv w:val="1"/>
      <w:marLeft w:val="0"/>
      <w:marRight w:val="0"/>
      <w:marTop w:val="0"/>
      <w:marBottom w:val="0"/>
      <w:divBdr>
        <w:top w:val="none" w:sz="0" w:space="0" w:color="auto"/>
        <w:left w:val="none" w:sz="0" w:space="0" w:color="auto"/>
        <w:bottom w:val="none" w:sz="0" w:space="0" w:color="auto"/>
        <w:right w:val="none" w:sz="0" w:space="0" w:color="auto"/>
      </w:divBdr>
    </w:div>
    <w:div w:id="551965472">
      <w:bodyDiv w:val="1"/>
      <w:marLeft w:val="0"/>
      <w:marRight w:val="0"/>
      <w:marTop w:val="0"/>
      <w:marBottom w:val="0"/>
      <w:divBdr>
        <w:top w:val="none" w:sz="0" w:space="0" w:color="auto"/>
        <w:left w:val="none" w:sz="0" w:space="0" w:color="auto"/>
        <w:bottom w:val="none" w:sz="0" w:space="0" w:color="auto"/>
        <w:right w:val="none" w:sz="0" w:space="0" w:color="auto"/>
      </w:divBdr>
    </w:div>
    <w:div w:id="610092680">
      <w:bodyDiv w:val="1"/>
      <w:marLeft w:val="0"/>
      <w:marRight w:val="0"/>
      <w:marTop w:val="0"/>
      <w:marBottom w:val="0"/>
      <w:divBdr>
        <w:top w:val="none" w:sz="0" w:space="0" w:color="auto"/>
        <w:left w:val="none" w:sz="0" w:space="0" w:color="auto"/>
        <w:bottom w:val="none" w:sz="0" w:space="0" w:color="auto"/>
        <w:right w:val="none" w:sz="0" w:space="0" w:color="auto"/>
      </w:divBdr>
    </w:div>
    <w:div w:id="639387788">
      <w:bodyDiv w:val="1"/>
      <w:marLeft w:val="0"/>
      <w:marRight w:val="0"/>
      <w:marTop w:val="0"/>
      <w:marBottom w:val="0"/>
      <w:divBdr>
        <w:top w:val="none" w:sz="0" w:space="0" w:color="auto"/>
        <w:left w:val="none" w:sz="0" w:space="0" w:color="auto"/>
        <w:bottom w:val="none" w:sz="0" w:space="0" w:color="auto"/>
        <w:right w:val="none" w:sz="0" w:space="0" w:color="auto"/>
      </w:divBdr>
    </w:div>
    <w:div w:id="642464942">
      <w:bodyDiv w:val="1"/>
      <w:marLeft w:val="0"/>
      <w:marRight w:val="0"/>
      <w:marTop w:val="0"/>
      <w:marBottom w:val="0"/>
      <w:divBdr>
        <w:top w:val="none" w:sz="0" w:space="0" w:color="auto"/>
        <w:left w:val="none" w:sz="0" w:space="0" w:color="auto"/>
        <w:bottom w:val="none" w:sz="0" w:space="0" w:color="auto"/>
        <w:right w:val="none" w:sz="0" w:space="0" w:color="auto"/>
      </w:divBdr>
    </w:div>
    <w:div w:id="667371924">
      <w:bodyDiv w:val="1"/>
      <w:marLeft w:val="0"/>
      <w:marRight w:val="0"/>
      <w:marTop w:val="0"/>
      <w:marBottom w:val="0"/>
      <w:divBdr>
        <w:top w:val="none" w:sz="0" w:space="0" w:color="auto"/>
        <w:left w:val="none" w:sz="0" w:space="0" w:color="auto"/>
        <w:bottom w:val="none" w:sz="0" w:space="0" w:color="auto"/>
        <w:right w:val="none" w:sz="0" w:space="0" w:color="auto"/>
      </w:divBdr>
      <w:divsChild>
        <w:div w:id="52968909">
          <w:marLeft w:val="0"/>
          <w:marRight w:val="0"/>
          <w:marTop w:val="0"/>
          <w:marBottom w:val="0"/>
          <w:divBdr>
            <w:top w:val="none" w:sz="0" w:space="0" w:color="auto"/>
            <w:left w:val="none" w:sz="0" w:space="0" w:color="auto"/>
            <w:bottom w:val="none" w:sz="0" w:space="0" w:color="auto"/>
            <w:right w:val="none" w:sz="0" w:space="0" w:color="auto"/>
          </w:divBdr>
        </w:div>
        <w:div w:id="65540273">
          <w:marLeft w:val="0"/>
          <w:marRight w:val="0"/>
          <w:marTop w:val="0"/>
          <w:marBottom w:val="0"/>
          <w:divBdr>
            <w:top w:val="none" w:sz="0" w:space="0" w:color="auto"/>
            <w:left w:val="none" w:sz="0" w:space="0" w:color="auto"/>
            <w:bottom w:val="none" w:sz="0" w:space="0" w:color="auto"/>
            <w:right w:val="none" w:sz="0" w:space="0" w:color="auto"/>
          </w:divBdr>
        </w:div>
        <w:div w:id="69431795">
          <w:marLeft w:val="0"/>
          <w:marRight w:val="0"/>
          <w:marTop w:val="0"/>
          <w:marBottom w:val="0"/>
          <w:divBdr>
            <w:top w:val="none" w:sz="0" w:space="0" w:color="auto"/>
            <w:left w:val="none" w:sz="0" w:space="0" w:color="auto"/>
            <w:bottom w:val="none" w:sz="0" w:space="0" w:color="auto"/>
            <w:right w:val="none" w:sz="0" w:space="0" w:color="auto"/>
          </w:divBdr>
        </w:div>
        <w:div w:id="90857940">
          <w:marLeft w:val="0"/>
          <w:marRight w:val="0"/>
          <w:marTop w:val="0"/>
          <w:marBottom w:val="0"/>
          <w:divBdr>
            <w:top w:val="none" w:sz="0" w:space="0" w:color="auto"/>
            <w:left w:val="none" w:sz="0" w:space="0" w:color="auto"/>
            <w:bottom w:val="none" w:sz="0" w:space="0" w:color="auto"/>
            <w:right w:val="none" w:sz="0" w:space="0" w:color="auto"/>
          </w:divBdr>
        </w:div>
        <w:div w:id="116415785">
          <w:marLeft w:val="0"/>
          <w:marRight w:val="0"/>
          <w:marTop w:val="0"/>
          <w:marBottom w:val="0"/>
          <w:divBdr>
            <w:top w:val="none" w:sz="0" w:space="0" w:color="auto"/>
            <w:left w:val="none" w:sz="0" w:space="0" w:color="auto"/>
            <w:bottom w:val="none" w:sz="0" w:space="0" w:color="auto"/>
            <w:right w:val="none" w:sz="0" w:space="0" w:color="auto"/>
          </w:divBdr>
        </w:div>
        <w:div w:id="168646041">
          <w:marLeft w:val="0"/>
          <w:marRight w:val="0"/>
          <w:marTop w:val="0"/>
          <w:marBottom w:val="0"/>
          <w:divBdr>
            <w:top w:val="none" w:sz="0" w:space="0" w:color="auto"/>
            <w:left w:val="none" w:sz="0" w:space="0" w:color="auto"/>
            <w:bottom w:val="none" w:sz="0" w:space="0" w:color="auto"/>
            <w:right w:val="none" w:sz="0" w:space="0" w:color="auto"/>
          </w:divBdr>
        </w:div>
        <w:div w:id="264457119">
          <w:marLeft w:val="0"/>
          <w:marRight w:val="0"/>
          <w:marTop w:val="0"/>
          <w:marBottom w:val="0"/>
          <w:divBdr>
            <w:top w:val="none" w:sz="0" w:space="0" w:color="auto"/>
            <w:left w:val="none" w:sz="0" w:space="0" w:color="auto"/>
            <w:bottom w:val="none" w:sz="0" w:space="0" w:color="auto"/>
            <w:right w:val="none" w:sz="0" w:space="0" w:color="auto"/>
          </w:divBdr>
          <w:divsChild>
            <w:div w:id="39091930">
              <w:marLeft w:val="0"/>
              <w:marRight w:val="0"/>
              <w:marTop w:val="0"/>
              <w:marBottom w:val="0"/>
              <w:divBdr>
                <w:top w:val="none" w:sz="0" w:space="0" w:color="auto"/>
                <w:left w:val="none" w:sz="0" w:space="0" w:color="auto"/>
                <w:bottom w:val="none" w:sz="0" w:space="0" w:color="auto"/>
                <w:right w:val="none" w:sz="0" w:space="0" w:color="auto"/>
              </w:divBdr>
            </w:div>
            <w:div w:id="225534608">
              <w:marLeft w:val="0"/>
              <w:marRight w:val="0"/>
              <w:marTop w:val="0"/>
              <w:marBottom w:val="0"/>
              <w:divBdr>
                <w:top w:val="none" w:sz="0" w:space="0" w:color="auto"/>
                <w:left w:val="none" w:sz="0" w:space="0" w:color="auto"/>
                <w:bottom w:val="none" w:sz="0" w:space="0" w:color="auto"/>
                <w:right w:val="none" w:sz="0" w:space="0" w:color="auto"/>
              </w:divBdr>
            </w:div>
            <w:div w:id="1599099546">
              <w:marLeft w:val="0"/>
              <w:marRight w:val="0"/>
              <w:marTop w:val="0"/>
              <w:marBottom w:val="0"/>
              <w:divBdr>
                <w:top w:val="none" w:sz="0" w:space="0" w:color="auto"/>
                <w:left w:val="none" w:sz="0" w:space="0" w:color="auto"/>
                <w:bottom w:val="none" w:sz="0" w:space="0" w:color="auto"/>
                <w:right w:val="none" w:sz="0" w:space="0" w:color="auto"/>
              </w:divBdr>
            </w:div>
            <w:div w:id="1804929208">
              <w:marLeft w:val="0"/>
              <w:marRight w:val="0"/>
              <w:marTop w:val="0"/>
              <w:marBottom w:val="0"/>
              <w:divBdr>
                <w:top w:val="none" w:sz="0" w:space="0" w:color="auto"/>
                <w:left w:val="none" w:sz="0" w:space="0" w:color="auto"/>
                <w:bottom w:val="none" w:sz="0" w:space="0" w:color="auto"/>
                <w:right w:val="none" w:sz="0" w:space="0" w:color="auto"/>
              </w:divBdr>
            </w:div>
            <w:div w:id="1863544593">
              <w:marLeft w:val="0"/>
              <w:marRight w:val="0"/>
              <w:marTop w:val="0"/>
              <w:marBottom w:val="0"/>
              <w:divBdr>
                <w:top w:val="none" w:sz="0" w:space="0" w:color="auto"/>
                <w:left w:val="none" w:sz="0" w:space="0" w:color="auto"/>
                <w:bottom w:val="none" w:sz="0" w:space="0" w:color="auto"/>
                <w:right w:val="none" w:sz="0" w:space="0" w:color="auto"/>
              </w:divBdr>
            </w:div>
          </w:divsChild>
        </w:div>
        <w:div w:id="372776920">
          <w:marLeft w:val="0"/>
          <w:marRight w:val="0"/>
          <w:marTop w:val="0"/>
          <w:marBottom w:val="0"/>
          <w:divBdr>
            <w:top w:val="none" w:sz="0" w:space="0" w:color="auto"/>
            <w:left w:val="none" w:sz="0" w:space="0" w:color="auto"/>
            <w:bottom w:val="none" w:sz="0" w:space="0" w:color="auto"/>
            <w:right w:val="none" w:sz="0" w:space="0" w:color="auto"/>
          </w:divBdr>
        </w:div>
        <w:div w:id="379288319">
          <w:marLeft w:val="0"/>
          <w:marRight w:val="0"/>
          <w:marTop w:val="0"/>
          <w:marBottom w:val="0"/>
          <w:divBdr>
            <w:top w:val="none" w:sz="0" w:space="0" w:color="auto"/>
            <w:left w:val="none" w:sz="0" w:space="0" w:color="auto"/>
            <w:bottom w:val="none" w:sz="0" w:space="0" w:color="auto"/>
            <w:right w:val="none" w:sz="0" w:space="0" w:color="auto"/>
          </w:divBdr>
        </w:div>
        <w:div w:id="406924063">
          <w:marLeft w:val="0"/>
          <w:marRight w:val="0"/>
          <w:marTop w:val="0"/>
          <w:marBottom w:val="0"/>
          <w:divBdr>
            <w:top w:val="none" w:sz="0" w:space="0" w:color="auto"/>
            <w:left w:val="none" w:sz="0" w:space="0" w:color="auto"/>
            <w:bottom w:val="none" w:sz="0" w:space="0" w:color="auto"/>
            <w:right w:val="none" w:sz="0" w:space="0" w:color="auto"/>
          </w:divBdr>
        </w:div>
        <w:div w:id="694504250">
          <w:marLeft w:val="0"/>
          <w:marRight w:val="0"/>
          <w:marTop w:val="0"/>
          <w:marBottom w:val="0"/>
          <w:divBdr>
            <w:top w:val="none" w:sz="0" w:space="0" w:color="auto"/>
            <w:left w:val="none" w:sz="0" w:space="0" w:color="auto"/>
            <w:bottom w:val="none" w:sz="0" w:space="0" w:color="auto"/>
            <w:right w:val="none" w:sz="0" w:space="0" w:color="auto"/>
          </w:divBdr>
        </w:div>
        <w:div w:id="790633757">
          <w:marLeft w:val="0"/>
          <w:marRight w:val="0"/>
          <w:marTop w:val="0"/>
          <w:marBottom w:val="0"/>
          <w:divBdr>
            <w:top w:val="none" w:sz="0" w:space="0" w:color="auto"/>
            <w:left w:val="none" w:sz="0" w:space="0" w:color="auto"/>
            <w:bottom w:val="none" w:sz="0" w:space="0" w:color="auto"/>
            <w:right w:val="none" w:sz="0" w:space="0" w:color="auto"/>
          </w:divBdr>
        </w:div>
        <w:div w:id="800610136">
          <w:marLeft w:val="0"/>
          <w:marRight w:val="0"/>
          <w:marTop w:val="0"/>
          <w:marBottom w:val="0"/>
          <w:divBdr>
            <w:top w:val="none" w:sz="0" w:space="0" w:color="auto"/>
            <w:left w:val="none" w:sz="0" w:space="0" w:color="auto"/>
            <w:bottom w:val="none" w:sz="0" w:space="0" w:color="auto"/>
            <w:right w:val="none" w:sz="0" w:space="0" w:color="auto"/>
          </w:divBdr>
        </w:div>
        <w:div w:id="802962326">
          <w:marLeft w:val="0"/>
          <w:marRight w:val="0"/>
          <w:marTop w:val="0"/>
          <w:marBottom w:val="0"/>
          <w:divBdr>
            <w:top w:val="none" w:sz="0" w:space="0" w:color="auto"/>
            <w:left w:val="none" w:sz="0" w:space="0" w:color="auto"/>
            <w:bottom w:val="none" w:sz="0" w:space="0" w:color="auto"/>
            <w:right w:val="none" w:sz="0" w:space="0" w:color="auto"/>
          </w:divBdr>
        </w:div>
        <w:div w:id="825633062">
          <w:marLeft w:val="0"/>
          <w:marRight w:val="0"/>
          <w:marTop w:val="0"/>
          <w:marBottom w:val="0"/>
          <w:divBdr>
            <w:top w:val="none" w:sz="0" w:space="0" w:color="auto"/>
            <w:left w:val="none" w:sz="0" w:space="0" w:color="auto"/>
            <w:bottom w:val="none" w:sz="0" w:space="0" w:color="auto"/>
            <w:right w:val="none" w:sz="0" w:space="0" w:color="auto"/>
          </w:divBdr>
        </w:div>
        <w:div w:id="877743844">
          <w:marLeft w:val="0"/>
          <w:marRight w:val="0"/>
          <w:marTop w:val="0"/>
          <w:marBottom w:val="0"/>
          <w:divBdr>
            <w:top w:val="none" w:sz="0" w:space="0" w:color="auto"/>
            <w:left w:val="none" w:sz="0" w:space="0" w:color="auto"/>
            <w:bottom w:val="none" w:sz="0" w:space="0" w:color="auto"/>
            <w:right w:val="none" w:sz="0" w:space="0" w:color="auto"/>
          </w:divBdr>
        </w:div>
        <w:div w:id="894968600">
          <w:marLeft w:val="0"/>
          <w:marRight w:val="0"/>
          <w:marTop w:val="0"/>
          <w:marBottom w:val="0"/>
          <w:divBdr>
            <w:top w:val="none" w:sz="0" w:space="0" w:color="auto"/>
            <w:left w:val="none" w:sz="0" w:space="0" w:color="auto"/>
            <w:bottom w:val="none" w:sz="0" w:space="0" w:color="auto"/>
            <w:right w:val="none" w:sz="0" w:space="0" w:color="auto"/>
          </w:divBdr>
        </w:div>
        <w:div w:id="919216085">
          <w:marLeft w:val="0"/>
          <w:marRight w:val="0"/>
          <w:marTop w:val="0"/>
          <w:marBottom w:val="0"/>
          <w:divBdr>
            <w:top w:val="none" w:sz="0" w:space="0" w:color="auto"/>
            <w:left w:val="none" w:sz="0" w:space="0" w:color="auto"/>
            <w:bottom w:val="none" w:sz="0" w:space="0" w:color="auto"/>
            <w:right w:val="none" w:sz="0" w:space="0" w:color="auto"/>
          </w:divBdr>
        </w:div>
        <w:div w:id="925071357">
          <w:marLeft w:val="0"/>
          <w:marRight w:val="0"/>
          <w:marTop w:val="0"/>
          <w:marBottom w:val="0"/>
          <w:divBdr>
            <w:top w:val="none" w:sz="0" w:space="0" w:color="auto"/>
            <w:left w:val="none" w:sz="0" w:space="0" w:color="auto"/>
            <w:bottom w:val="none" w:sz="0" w:space="0" w:color="auto"/>
            <w:right w:val="none" w:sz="0" w:space="0" w:color="auto"/>
          </w:divBdr>
        </w:div>
        <w:div w:id="954094341">
          <w:marLeft w:val="0"/>
          <w:marRight w:val="0"/>
          <w:marTop w:val="0"/>
          <w:marBottom w:val="0"/>
          <w:divBdr>
            <w:top w:val="none" w:sz="0" w:space="0" w:color="auto"/>
            <w:left w:val="none" w:sz="0" w:space="0" w:color="auto"/>
            <w:bottom w:val="none" w:sz="0" w:space="0" w:color="auto"/>
            <w:right w:val="none" w:sz="0" w:space="0" w:color="auto"/>
          </w:divBdr>
        </w:div>
        <w:div w:id="1102409198">
          <w:marLeft w:val="0"/>
          <w:marRight w:val="0"/>
          <w:marTop w:val="0"/>
          <w:marBottom w:val="0"/>
          <w:divBdr>
            <w:top w:val="none" w:sz="0" w:space="0" w:color="auto"/>
            <w:left w:val="none" w:sz="0" w:space="0" w:color="auto"/>
            <w:bottom w:val="none" w:sz="0" w:space="0" w:color="auto"/>
            <w:right w:val="none" w:sz="0" w:space="0" w:color="auto"/>
          </w:divBdr>
        </w:div>
        <w:div w:id="1107120005">
          <w:marLeft w:val="0"/>
          <w:marRight w:val="0"/>
          <w:marTop w:val="0"/>
          <w:marBottom w:val="0"/>
          <w:divBdr>
            <w:top w:val="none" w:sz="0" w:space="0" w:color="auto"/>
            <w:left w:val="none" w:sz="0" w:space="0" w:color="auto"/>
            <w:bottom w:val="none" w:sz="0" w:space="0" w:color="auto"/>
            <w:right w:val="none" w:sz="0" w:space="0" w:color="auto"/>
          </w:divBdr>
        </w:div>
        <w:div w:id="1121610736">
          <w:marLeft w:val="0"/>
          <w:marRight w:val="0"/>
          <w:marTop w:val="0"/>
          <w:marBottom w:val="0"/>
          <w:divBdr>
            <w:top w:val="none" w:sz="0" w:space="0" w:color="auto"/>
            <w:left w:val="none" w:sz="0" w:space="0" w:color="auto"/>
            <w:bottom w:val="none" w:sz="0" w:space="0" w:color="auto"/>
            <w:right w:val="none" w:sz="0" w:space="0" w:color="auto"/>
          </w:divBdr>
        </w:div>
        <w:div w:id="1192301164">
          <w:marLeft w:val="0"/>
          <w:marRight w:val="0"/>
          <w:marTop w:val="0"/>
          <w:marBottom w:val="0"/>
          <w:divBdr>
            <w:top w:val="none" w:sz="0" w:space="0" w:color="auto"/>
            <w:left w:val="none" w:sz="0" w:space="0" w:color="auto"/>
            <w:bottom w:val="none" w:sz="0" w:space="0" w:color="auto"/>
            <w:right w:val="none" w:sz="0" w:space="0" w:color="auto"/>
          </w:divBdr>
          <w:divsChild>
            <w:div w:id="175462108">
              <w:marLeft w:val="0"/>
              <w:marRight w:val="0"/>
              <w:marTop w:val="0"/>
              <w:marBottom w:val="0"/>
              <w:divBdr>
                <w:top w:val="none" w:sz="0" w:space="0" w:color="auto"/>
                <w:left w:val="none" w:sz="0" w:space="0" w:color="auto"/>
                <w:bottom w:val="none" w:sz="0" w:space="0" w:color="auto"/>
                <w:right w:val="none" w:sz="0" w:space="0" w:color="auto"/>
              </w:divBdr>
            </w:div>
            <w:div w:id="201092389">
              <w:marLeft w:val="0"/>
              <w:marRight w:val="0"/>
              <w:marTop w:val="0"/>
              <w:marBottom w:val="0"/>
              <w:divBdr>
                <w:top w:val="none" w:sz="0" w:space="0" w:color="auto"/>
                <w:left w:val="none" w:sz="0" w:space="0" w:color="auto"/>
                <w:bottom w:val="none" w:sz="0" w:space="0" w:color="auto"/>
                <w:right w:val="none" w:sz="0" w:space="0" w:color="auto"/>
              </w:divBdr>
            </w:div>
            <w:div w:id="583688920">
              <w:marLeft w:val="0"/>
              <w:marRight w:val="0"/>
              <w:marTop w:val="0"/>
              <w:marBottom w:val="0"/>
              <w:divBdr>
                <w:top w:val="none" w:sz="0" w:space="0" w:color="auto"/>
                <w:left w:val="none" w:sz="0" w:space="0" w:color="auto"/>
                <w:bottom w:val="none" w:sz="0" w:space="0" w:color="auto"/>
                <w:right w:val="none" w:sz="0" w:space="0" w:color="auto"/>
              </w:divBdr>
            </w:div>
            <w:div w:id="1295793734">
              <w:marLeft w:val="0"/>
              <w:marRight w:val="0"/>
              <w:marTop w:val="0"/>
              <w:marBottom w:val="0"/>
              <w:divBdr>
                <w:top w:val="none" w:sz="0" w:space="0" w:color="auto"/>
                <w:left w:val="none" w:sz="0" w:space="0" w:color="auto"/>
                <w:bottom w:val="none" w:sz="0" w:space="0" w:color="auto"/>
                <w:right w:val="none" w:sz="0" w:space="0" w:color="auto"/>
              </w:divBdr>
            </w:div>
            <w:div w:id="1751999667">
              <w:marLeft w:val="0"/>
              <w:marRight w:val="0"/>
              <w:marTop w:val="0"/>
              <w:marBottom w:val="0"/>
              <w:divBdr>
                <w:top w:val="none" w:sz="0" w:space="0" w:color="auto"/>
                <w:left w:val="none" w:sz="0" w:space="0" w:color="auto"/>
                <w:bottom w:val="none" w:sz="0" w:space="0" w:color="auto"/>
                <w:right w:val="none" w:sz="0" w:space="0" w:color="auto"/>
              </w:divBdr>
            </w:div>
          </w:divsChild>
        </w:div>
        <w:div w:id="1322855612">
          <w:marLeft w:val="0"/>
          <w:marRight w:val="0"/>
          <w:marTop w:val="0"/>
          <w:marBottom w:val="0"/>
          <w:divBdr>
            <w:top w:val="none" w:sz="0" w:space="0" w:color="auto"/>
            <w:left w:val="none" w:sz="0" w:space="0" w:color="auto"/>
            <w:bottom w:val="none" w:sz="0" w:space="0" w:color="auto"/>
            <w:right w:val="none" w:sz="0" w:space="0" w:color="auto"/>
          </w:divBdr>
        </w:div>
        <w:div w:id="1344355139">
          <w:marLeft w:val="0"/>
          <w:marRight w:val="0"/>
          <w:marTop w:val="0"/>
          <w:marBottom w:val="0"/>
          <w:divBdr>
            <w:top w:val="none" w:sz="0" w:space="0" w:color="auto"/>
            <w:left w:val="none" w:sz="0" w:space="0" w:color="auto"/>
            <w:bottom w:val="none" w:sz="0" w:space="0" w:color="auto"/>
            <w:right w:val="none" w:sz="0" w:space="0" w:color="auto"/>
          </w:divBdr>
        </w:div>
        <w:div w:id="1442408535">
          <w:marLeft w:val="0"/>
          <w:marRight w:val="0"/>
          <w:marTop w:val="0"/>
          <w:marBottom w:val="0"/>
          <w:divBdr>
            <w:top w:val="none" w:sz="0" w:space="0" w:color="auto"/>
            <w:left w:val="none" w:sz="0" w:space="0" w:color="auto"/>
            <w:bottom w:val="none" w:sz="0" w:space="0" w:color="auto"/>
            <w:right w:val="none" w:sz="0" w:space="0" w:color="auto"/>
          </w:divBdr>
          <w:divsChild>
            <w:div w:id="124927616">
              <w:marLeft w:val="0"/>
              <w:marRight w:val="0"/>
              <w:marTop w:val="0"/>
              <w:marBottom w:val="0"/>
              <w:divBdr>
                <w:top w:val="none" w:sz="0" w:space="0" w:color="auto"/>
                <w:left w:val="none" w:sz="0" w:space="0" w:color="auto"/>
                <w:bottom w:val="none" w:sz="0" w:space="0" w:color="auto"/>
                <w:right w:val="none" w:sz="0" w:space="0" w:color="auto"/>
              </w:divBdr>
            </w:div>
            <w:div w:id="328755197">
              <w:marLeft w:val="0"/>
              <w:marRight w:val="0"/>
              <w:marTop w:val="0"/>
              <w:marBottom w:val="0"/>
              <w:divBdr>
                <w:top w:val="none" w:sz="0" w:space="0" w:color="auto"/>
                <w:left w:val="none" w:sz="0" w:space="0" w:color="auto"/>
                <w:bottom w:val="none" w:sz="0" w:space="0" w:color="auto"/>
                <w:right w:val="none" w:sz="0" w:space="0" w:color="auto"/>
              </w:divBdr>
            </w:div>
            <w:div w:id="869538121">
              <w:marLeft w:val="0"/>
              <w:marRight w:val="0"/>
              <w:marTop w:val="0"/>
              <w:marBottom w:val="0"/>
              <w:divBdr>
                <w:top w:val="none" w:sz="0" w:space="0" w:color="auto"/>
                <w:left w:val="none" w:sz="0" w:space="0" w:color="auto"/>
                <w:bottom w:val="none" w:sz="0" w:space="0" w:color="auto"/>
                <w:right w:val="none" w:sz="0" w:space="0" w:color="auto"/>
              </w:divBdr>
            </w:div>
          </w:divsChild>
        </w:div>
        <w:div w:id="1468157488">
          <w:marLeft w:val="0"/>
          <w:marRight w:val="0"/>
          <w:marTop w:val="0"/>
          <w:marBottom w:val="0"/>
          <w:divBdr>
            <w:top w:val="none" w:sz="0" w:space="0" w:color="auto"/>
            <w:left w:val="none" w:sz="0" w:space="0" w:color="auto"/>
            <w:bottom w:val="none" w:sz="0" w:space="0" w:color="auto"/>
            <w:right w:val="none" w:sz="0" w:space="0" w:color="auto"/>
          </w:divBdr>
        </w:div>
        <w:div w:id="1473215222">
          <w:marLeft w:val="0"/>
          <w:marRight w:val="0"/>
          <w:marTop w:val="0"/>
          <w:marBottom w:val="0"/>
          <w:divBdr>
            <w:top w:val="none" w:sz="0" w:space="0" w:color="auto"/>
            <w:left w:val="none" w:sz="0" w:space="0" w:color="auto"/>
            <w:bottom w:val="none" w:sz="0" w:space="0" w:color="auto"/>
            <w:right w:val="none" w:sz="0" w:space="0" w:color="auto"/>
          </w:divBdr>
        </w:div>
        <w:div w:id="1502354619">
          <w:marLeft w:val="0"/>
          <w:marRight w:val="0"/>
          <w:marTop w:val="0"/>
          <w:marBottom w:val="0"/>
          <w:divBdr>
            <w:top w:val="none" w:sz="0" w:space="0" w:color="auto"/>
            <w:left w:val="none" w:sz="0" w:space="0" w:color="auto"/>
            <w:bottom w:val="none" w:sz="0" w:space="0" w:color="auto"/>
            <w:right w:val="none" w:sz="0" w:space="0" w:color="auto"/>
          </w:divBdr>
        </w:div>
        <w:div w:id="1677610995">
          <w:marLeft w:val="0"/>
          <w:marRight w:val="0"/>
          <w:marTop w:val="0"/>
          <w:marBottom w:val="0"/>
          <w:divBdr>
            <w:top w:val="none" w:sz="0" w:space="0" w:color="auto"/>
            <w:left w:val="none" w:sz="0" w:space="0" w:color="auto"/>
            <w:bottom w:val="none" w:sz="0" w:space="0" w:color="auto"/>
            <w:right w:val="none" w:sz="0" w:space="0" w:color="auto"/>
          </w:divBdr>
        </w:div>
        <w:div w:id="1723212704">
          <w:marLeft w:val="0"/>
          <w:marRight w:val="0"/>
          <w:marTop w:val="0"/>
          <w:marBottom w:val="0"/>
          <w:divBdr>
            <w:top w:val="none" w:sz="0" w:space="0" w:color="auto"/>
            <w:left w:val="none" w:sz="0" w:space="0" w:color="auto"/>
            <w:bottom w:val="none" w:sz="0" w:space="0" w:color="auto"/>
            <w:right w:val="none" w:sz="0" w:space="0" w:color="auto"/>
          </w:divBdr>
        </w:div>
        <w:div w:id="1790317182">
          <w:marLeft w:val="0"/>
          <w:marRight w:val="0"/>
          <w:marTop w:val="0"/>
          <w:marBottom w:val="0"/>
          <w:divBdr>
            <w:top w:val="none" w:sz="0" w:space="0" w:color="auto"/>
            <w:left w:val="none" w:sz="0" w:space="0" w:color="auto"/>
            <w:bottom w:val="none" w:sz="0" w:space="0" w:color="auto"/>
            <w:right w:val="none" w:sz="0" w:space="0" w:color="auto"/>
          </w:divBdr>
        </w:div>
        <w:div w:id="1829008913">
          <w:marLeft w:val="0"/>
          <w:marRight w:val="0"/>
          <w:marTop w:val="0"/>
          <w:marBottom w:val="0"/>
          <w:divBdr>
            <w:top w:val="none" w:sz="0" w:space="0" w:color="auto"/>
            <w:left w:val="none" w:sz="0" w:space="0" w:color="auto"/>
            <w:bottom w:val="none" w:sz="0" w:space="0" w:color="auto"/>
            <w:right w:val="none" w:sz="0" w:space="0" w:color="auto"/>
          </w:divBdr>
        </w:div>
        <w:div w:id="1918053071">
          <w:marLeft w:val="0"/>
          <w:marRight w:val="0"/>
          <w:marTop w:val="0"/>
          <w:marBottom w:val="0"/>
          <w:divBdr>
            <w:top w:val="none" w:sz="0" w:space="0" w:color="auto"/>
            <w:left w:val="none" w:sz="0" w:space="0" w:color="auto"/>
            <w:bottom w:val="none" w:sz="0" w:space="0" w:color="auto"/>
            <w:right w:val="none" w:sz="0" w:space="0" w:color="auto"/>
          </w:divBdr>
          <w:divsChild>
            <w:div w:id="308902406">
              <w:marLeft w:val="0"/>
              <w:marRight w:val="0"/>
              <w:marTop w:val="0"/>
              <w:marBottom w:val="0"/>
              <w:divBdr>
                <w:top w:val="none" w:sz="0" w:space="0" w:color="auto"/>
                <w:left w:val="none" w:sz="0" w:space="0" w:color="auto"/>
                <w:bottom w:val="none" w:sz="0" w:space="0" w:color="auto"/>
                <w:right w:val="none" w:sz="0" w:space="0" w:color="auto"/>
              </w:divBdr>
            </w:div>
            <w:div w:id="770660270">
              <w:marLeft w:val="0"/>
              <w:marRight w:val="0"/>
              <w:marTop w:val="0"/>
              <w:marBottom w:val="0"/>
              <w:divBdr>
                <w:top w:val="none" w:sz="0" w:space="0" w:color="auto"/>
                <w:left w:val="none" w:sz="0" w:space="0" w:color="auto"/>
                <w:bottom w:val="none" w:sz="0" w:space="0" w:color="auto"/>
                <w:right w:val="none" w:sz="0" w:space="0" w:color="auto"/>
              </w:divBdr>
            </w:div>
            <w:div w:id="1366295230">
              <w:marLeft w:val="0"/>
              <w:marRight w:val="0"/>
              <w:marTop w:val="0"/>
              <w:marBottom w:val="0"/>
              <w:divBdr>
                <w:top w:val="none" w:sz="0" w:space="0" w:color="auto"/>
                <w:left w:val="none" w:sz="0" w:space="0" w:color="auto"/>
                <w:bottom w:val="none" w:sz="0" w:space="0" w:color="auto"/>
                <w:right w:val="none" w:sz="0" w:space="0" w:color="auto"/>
              </w:divBdr>
            </w:div>
            <w:div w:id="1495796389">
              <w:marLeft w:val="0"/>
              <w:marRight w:val="0"/>
              <w:marTop w:val="0"/>
              <w:marBottom w:val="0"/>
              <w:divBdr>
                <w:top w:val="none" w:sz="0" w:space="0" w:color="auto"/>
                <w:left w:val="none" w:sz="0" w:space="0" w:color="auto"/>
                <w:bottom w:val="none" w:sz="0" w:space="0" w:color="auto"/>
                <w:right w:val="none" w:sz="0" w:space="0" w:color="auto"/>
              </w:divBdr>
            </w:div>
            <w:div w:id="1585064007">
              <w:marLeft w:val="0"/>
              <w:marRight w:val="0"/>
              <w:marTop w:val="0"/>
              <w:marBottom w:val="0"/>
              <w:divBdr>
                <w:top w:val="none" w:sz="0" w:space="0" w:color="auto"/>
                <w:left w:val="none" w:sz="0" w:space="0" w:color="auto"/>
                <w:bottom w:val="none" w:sz="0" w:space="0" w:color="auto"/>
                <w:right w:val="none" w:sz="0" w:space="0" w:color="auto"/>
              </w:divBdr>
            </w:div>
          </w:divsChild>
        </w:div>
        <w:div w:id="1935746129">
          <w:marLeft w:val="0"/>
          <w:marRight w:val="0"/>
          <w:marTop w:val="0"/>
          <w:marBottom w:val="0"/>
          <w:divBdr>
            <w:top w:val="none" w:sz="0" w:space="0" w:color="auto"/>
            <w:left w:val="none" w:sz="0" w:space="0" w:color="auto"/>
            <w:bottom w:val="none" w:sz="0" w:space="0" w:color="auto"/>
            <w:right w:val="none" w:sz="0" w:space="0" w:color="auto"/>
          </w:divBdr>
        </w:div>
        <w:div w:id="1942640352">
          <w:marLeft w:val="0"/>
          <w:marRight w:val="0"/>
          <w:marTop w:val="0"/>
          <w:marBottom w:val="0"/>
          <w:divBdr>
            <w:top w:val="none" w:sz="0" w:space="0" w:color="auto"/>
            <w:left w:val="none" w:sz="0" w:space="0" w:color="auto"/>
            <w:bottom w:val="none" w:sz="0" w:space="0" w:color="auto"/>
            <w:right w:val="none" w:sz="0" w:space="0" w:color="auto"/>
          </w:divBdr>
        </w:div>
        <w:div w:id="1959141590">
          <w:marLeft w:val="0"/>
          <w:marRight w:val="0"/>
          <w:marTop w:val="0"/>
          <w:marBottom w:val="0"/>
          <w:divBdr>
            <w:top w:val="none" w:sz="0" w:space="0" w:color="auto"/>
            <w:left w:val="none" w:sz="0" w:space="0" w:color="auto"/>
            <w:bottom w:val="none" w:sz="0" w:space="0" w:color="auto"/>
            <w:right w:val="none" w:sz="0" w:space="0" w:color="auto"/>
          </w:divBdr>
        </w:div>
        <w:div w:id="1976595571">
          <w:marLeft w:val="0"/>
          <w:marRight w:val="0"/>
          <w:marTop w:val="0"/>
          <w:marBottom w:val="0"/>
          <w:divBdr>
            <w:top w:val="none" w:sz="0" w:space="0" w:color="auto"/>
            <w:left w:val="none" w:sz="0" w:space="0" w:color="auto"/>
            <w:bottom w:val="none" w:sz="0" w:space="0" w:color="auto"/>
            <w:right w:val="none" w:sz="0" w:space="0" w:color="auto"/>
          </w:divBdr>
        </w:div>
        <w:div w:id="2066680059">
          <w:marLeft w:val="0"/>
          <w:marRight w:val="0"/>
          <w:marTop w:val="0"/>
          <w:marBottom w:val="0"/>
          <w:divBdr>
            <w:top w:val="none" w:sz="0" w:space="0" w:color="auto"/>
            <w:left w:val="none" w:sz="0" w:space="0" w:color="auto"/>
            <w:bottom w:val="none" w:sz="0" w:space="0" w:color="auto"/>
            <w:right w:val="none" w:sz="0" w:space="0" w:color="auto"/>
          </w:divBdr>
        </w:div>
      </w:divsChild>
    </w:div>
    <w:div w:id="709379735">
      <w:bodyDiv w:val="1"/>
      <w:marLeft w:val="0"/>
      <w:marRight w:val="0"/>
      <w:marTop w:val="0"/>
      <w:marBottom w:val="0"/>
      <w:divBdr>
        <w:top w:val="none" w:sz="0" w:space="0" w:color="auto"/>
        <w:left w:val="none" w:sz="0" w:space="0" w:color="auto"/>
        <w:bottom w:val="none" w:sz="0" w:space="0" w:color="auto"/>
        <w:right w:val="none" w:sz="0" w:space="0" w:color="auto"/>
      </w:divBdr>
    </w:div>
    <w:div w:id="850724709">
      <w:bodyDiv w:val="1"/>
      <w:marLeft w:val="0"/>
      <w:marRight w:val="0"/>
      <w:marTop w:val="0"/>
      <w:marBottom w:val="0"/>
      <w:divBdr>
        <w:top w:val="none" w:sz="0" w:space="0" w:color="auto"/>
        <w:left w:val="none" w:sz="0" w:space="0" w:color="auto"/>
        <w:bottom w:val="none" w:sz="0" w:space="0" w:color="auto"/>
        <w:right w:val="none" w:sz="0" w:space="0" w:color="auto"/>
      </w:divBdr>
    </w:div>
    <w:div w:id="866404515">
      <w:bodyDiv w:val="1"/>
      <w:marLeft w:val="0"/>
      <w:marRight w:val="0"/>
      <w:marTop w:val="0"/>
      <w:marBottom w:val="0"/>
      <w:divBdr>
        <w:top w:val="none" w:sz="0" w:space="0" w:color="auto"/>
        <w:left w:val="none" w:sz="0" w:space="0" w:color="auto"/>
        <w:bottom w:val="none" w:sz="0" w:space="0" w:color="auto"/>
        <w:right w:val="none" w:sz="0" w:space="0" w:color="auto"/>
      </w:divBdr>
    </w:div>
    <w:div w:id="960914627">
      <w:bodyDiv w:val="1"/>
      <w:marLeft w:val="0"/>
      <w:marRight w:val="0"/>
      <w:marTop w:val="0"/>
      <w:marBottom w:val="0"/>
      <w:divBdr>
        <w:top w:val="none" w:sz="0" w:space="0" w:color="auto"/>
        <w:left w:val="none" w:sz="0" w:space="0" w:color="auto"/>
        <w:bottom w:val="none" w:sz="0" w:space="0" w:color="auto"/>
        <w:right w:val="none" w:sz="0" w:space="0" w:color="auto"/>
      </w:divBdr>
    </w:div>
    <w:div w:id="982581440">
      <w:bodyDiv w:val="1"/>
      <w:marLeft w:val="0"/>
      <w:marRight w:val="0"/>
      <w:marTop w:val="0"/>
      <w:marBottom w:val="0"/>
      <w:divBdr>
        <w:top w:val="none" w:sz="0" w:space="0" w:color="auto"/>
        <w:left w:val="none" w:sz="0" w:space="0" w:color="auto"/>
        <w:bottom w:val="none" w:sz="0" w:space="0" w:color="auto"/>
        <w:right w:val="none" w:sz="0" w:space="0" w:color="auto"/>
      </w:divBdr>
    </w:div>
    <w:div w:id="1036469916">
      <w:bodyDiv w:val="1"/>
      <w:marLeft w:val="0"/>
      <w:marRight w:val="0"/>
      <w:marTop w:val="0"/>
      <w:marBottom w:val="0"/>
      <w:divBdr>
        <w:top w:val="none" w:sz="0" w:space="0" w:color="auto"/>
        <w:left w:val="none" w:sz="0" w:space="0" w:color="auto"/>
        <w:bottom w:val="none" w:sz="0" w:space="0" w:color="auto"/>
        <w:right w:val="none" w:sz="0" w:space="0" w:color="auto"/>
      </w:divBdr>
      <w:divsChild>
        <w:div w:id="29032485">
          <w:marLeft w:val="0"/>
          <w:marRight w:val="0"/>
          <w:marTop w:val="0"/>
          <w:marBottom w:val="0"/>
          <w:divBdr>
            <w:top w:val="none" w:sz="0" w:space="0" w:color="auto"/>
            <w:left w:val="none" w:sz="0" w:space="0" w:color="auto"/>
            <w:bottom w:val="none" w:sz="0" w:space="0" w:color="auto"/>
            <w:right w:val="none" w:sz="0" w:space="0" w:color="auto"/>
          </w:divBdr>
        </w:div>
        <w:div w:id="33504505">
          <w:marLeft w:val="0"/>
          <w:marRight w:val="0"/>
          <w:marTop w:val="0"/>
          <w:marBottom w:val="0"/>
          <w:divBdr>
            <w:top w:val="none" w:sz="0" w:space="0" w:color="auto"/>
            <w:left w:val="none" w:sz="0" w:space="0" w:color="auto"/>
            <w:bottom w:val="none" w:sz="0" w:space="0" w:color="auto"/>
            <w:right w:val="none" w:sz="0" w:space="0" w:color="auto"/>
          </w:divBdr>
        </w:div>
        <w:div w:id="146938229">
          <w:marLeft w:val="0"/>
          <w:marRight w:val="0"/>
          <w:marTop w:val="0"/>
          <w:marBottom w:val="0"/>
          <w:divBdr>
            <w:top w:val="none" w:sz="0" w:space="0" w:color="auto"/>
            <w:left w:val="none" w:sz="0" w:space="0" w:color="auto"/>
            <w:bottom w:val="none" w:sz="0" w:space="0" w:color="auto"/>
            <w:right w:val="none" w:sz="0" w:space="0" w:color="auto"/>
          </w:divBdr>
        </w:div>
        <w:div w:id="147599792">
          <w:marLeft w:val="0"/>
          <w:marRight w:val="0"/>
          <w:marTop w:val="0"/>
          <w:marBottom w:val="0"/>
          <w:divBdr>
            <w:top w:val="none" w:sz="0" w:space="0" w:color="auto"/>
            <w:left w:val="none" w:sz="0" w:space="0" w:color="auto"/>
            <w:bottom w:val="none" w:sz="0" w:space="0" w:color="auto"/>
            <w:right w:val="none" w:sz="0" w:space="0" w:color="auto"/>
          </w:divBdr>
        </w:div>
        <w:div w:id="152526969">
          <w:marLeft w:val="0"/>
          <w:marRight w:val="0"/>
          <w:marTop w:val="0"/>
          <w:marBottom w:val="0"/>
          <w:divBdr>
            <w:top w:val="none" w:sz="0" w:space="0" w:color="auto"/>
            <w:left w:val="none" w:sz="0" w:space="0" w:color="auto"/>
            <w:bottom w:val="none" w:sz="0" w:space="0" w:color="auto"/>
            <w:right w:val="none" w:sz="0" w:space="0" w:color="auto"/>
          </w:divBdr>
        </w:div>
        <w:div w:id="191303966">
          <w:marLeft w:val="0"/>
          <w:marRight w:val="0"/>
          <w:marTop w:val="0"/>
          <w:marBottom w:val="0"/>
          <w:divBdr>
            <w:top w:val="none" w:sz="0" w:space="0" w:color="auto"/>
            <w:left w:val="none" w:sz="0" w:space="0" w:color="auto"/>
            <w:bottom w:val="none" w:sz="0" w:space="0" w:color="auto"/>
            <w:right w:val="none" w:sz="0" w:space="0" w:color="auto"/>
          </w:divBdr>
        </w:div>
        <w:div w:id="262960483">
          <w:marLeft w:val="0"/>
          <w:marRight w:val="0"/>
          <w:marTop w:val="0"/>
          <w:marBottom w:val="0"/>
          <w:divBdr>
            <w:top w:val="none" w:sz="0" w:space="0" w:color="auto"/>
            <w:left w:val="none" w:sz="0" w:space="0" w:color="auto"/>
            <w:bottom w:val="none" w:sz="0" w:space="0" w:color="auto"/>
            <w:right w:val="none" w:sz="0" w:space="0" w:color="auto"/>
          </w:divBdr>
        </w:div>
        <w:div w:id="350306736">
          <w:marLeft w:val="0"/>
          <w:marRight w:val="0"/>
          <w:marTop w:val="0"/>
          <w:marBottom w:val="0"/>
          <w:divBdr>
            <w:top w:val="none" w:sz="0" w:space="0" w:color="auto"/>
            <w:left w:val="none" w:sz="0" w:space="0" w:color="auto"/>
            <w:bottom w:val="none" w:sz="0" w:space="0" w:color="auto"/>
            <w:right w:val="none" w:sz="0" w:space="0" w:color="auto"/>
          </w:divBdr>
        </w:div>
        <w:div w:id="484787725">
          <w:marLeft w:val="0"/>
          <w:marRight w:val="0"/>
          <w:marTop w:val="0"/>
          <w:marBottom w:val="0"/>
          <w:divBdr>
            <w:top w:val="none" w:sz="0" w:space="0" w:color="auto"/>
            <w:left w:val="none" w:sz="0" w:space="0" w:color="auto"/>
            <w:bottom w:val="none" w:sz="0" w:space="0" w:color="auto"/>
            <w:right w:val="none" w:sz="0" w:space="0" w:color="auto"/>
          </w:divBdr>
        </w:div>
        <w:div w:id="637418702">
          <w:marLeft w:val="0"/>
          <w:marRight w:val="0"/>
          <w:marTop w:val="0"/>
          <w:marBottom w:val="0"/>
          <w:divBdr>
            <w:top w:val="none" w:sz="0" w:space="0" w:color="auto"/>
            <w:left w:val="none" w:sz="0" w:space="0" w:color="auto"/>
            <w:bottom w:val="none" w:sz="0" w:space="0" w:color="auto"/>
            <w:right w:val="none" w:sz="0" w:space="0" w:color="auto"/>
          </w:divBdr>
        </w:div>
        <w:div w:id="638805232">
          <w:marLeft w:val="0"/>
          <w:marRight w:val="0"/>
          <w:marTop w:val="0"/>
          <w:marBottom w:val="0"/>
          <w:divBdr>
            <w:top w:val="none" w:sz="0" w:space="0" w:color="auto"/>
            <w:left w:val="none" w:sz="0" w:space="0" w:color="auto"/>
            <w:bottom w:val="none" w:sz="0" w:space="0" w:color="auto"/>
            <w:right w:val="none" w:sz="0" w:space="0" w:color="auto"/>
          </w:divBdr>
        </w:div>
        <w:div w:id="648369113">
          <w:marLeft w:val="0"/>
          <w:marRight w:val="0"/>
          <w:marTop w:val="0"/>
          <w:marBottom w:val="0"/>
          <w:divBdr>
            <w:top w:val="none" w:sz="0" w:space="0" w:color="auto"/>
            <w:left w:val="none" w:sz="0" w:space="0" w:color="auto"/>
            <w:bottom w:val="none" w:sz="0" w:space="0" w:color="auto"/>
            <w:right w:val="none" w:sz="0" w:space="0" w:color="auto"/>
          </w:divBdr>
        </w:div>
        <w:div w:id="708535564">
          <w:marLeft w:val="0"/>
          <w:marRight w:val="0"/>
          <w:marTop w:val="0"/>
          <w:marBottom w:val="0"/>
          <w:divBdr>
            <w:top w:val="none" w:sz="0" w:space="0" w:color="auto"/>
            <w:left w:val="none" w:sz="0" w:space="0" w:color="auto"/>
            <w:bottom w:val="none" w:sz="0" w:space="0" w:color="auto"/>
            <w:right w:val="none" w:sz="0" w:space="0" w:color="auto"/>
          </w:divBdr>
        </w:div>
        <w:div w:id="857156070">
          <w:marLeft w:val="0"/>
          <w:marRight w:val="0"/>
          <w:marTop w:val="0"/>
          <w:marBottom w:val="0"/>
          <w:divBdr>
            <w:top w:val="none" w:sz="0" w:space="0" w:color="auto"/>
            <w:left w:val="none" w:sz="0" w:space="0" w:color="auto"/>
            <w:bottom w:val="none" w:sz="0" w:space="0" w:color="auto"/>
            <w:right w:val="none" w:sz="0" w:space="0" w:color="auto"/>
          </w:divBdr>
        </w:div>
        <w:div w:id="872577053">
          <w:marLeft w:val="0"/>
          <w:marRight w:val="0"/>
          <w:marTop w:val="0"/>
          <w:marBottom w:val="0"/>
          <w:divBdr>
            <w:top w:val="none" w:sz="0" w:space="0" w:color="auto"/>
            <w:left w:val="none" w:sz="0" w:space="0" w:color="auto"/>
            <w:bottom w:val="none" w:sz="0" w:space="0" w:color="auto"/>
            <w:right w:val="none" w:sz="0" w:space="0" w:color="auto"/>
          </w:divBdr>
        </w:div>
        <w:div w:id="876040024">
          <w:marLeft w:val="0"/>
          <w:marRight w:val="0"/>
          <w:marTop w:val="0"/>
          <w:marBottom w:val="0"/>
          <w:divBdr>
            <w:top w:val="none" w:sz="0" w:space="0" w:color="auto"/>
            <w:left w:val="none" w:sz="0" w:space="0" w:color="auto"/>
            <w:bottom w:val="none" w:sz="0" w:space="0" w:color="auto"/>
            <w:right w:val="none" w:sz="0" w:space="0" w:color="auto"/>
          </w:divBdr>
          <w:divsChild>
            <w:div w:id="257951864">
              <w:marLeft w:val="0"/>
              <w:marRight w:val="0"/>
              <w:marTop w:val="0"/>
              <w:marBottom w:val="0"/>
              <w:divBdr>
                <w:top w:val="none" w:sz="0" w:space="0" w:color="auto"/>
                <w:left w:val="none" w:sz="0" w:space="0" w:color="auto"/>
                <w:bottom w:val="none" w:sz="0" w:space="0" w:color="auto"/>
                <w:right w:val="none" w:sz="0" w:space="0" w:color="auto"/>
              </w:divBdr>
            </w:div>
            <w:div w:id="400910161">
              <w:marLeft w:val="0"/>
              <w:marRight w:val="0"/>
              <w:marTop w:val="0"/>
              <w:marBottom w:val="0"/>
              <w:divBdr>
                <w:top w:val="none" w:sz="0" w:space="0" w:color="auto"/>
                <w:left w:val="none" w:sz="0" w:space="0" w:color="auto"/>
                <w:bottom w:val="none" w:sz="0" w:space="0" w:color="auto"/>
                <w:right w:val="none" w:sz="0" w:space="0" w:color="auto"/>
              </w:divBdr>
            </w:div>
            <w:div w:id="1112745397">
              <w:marLeft w:val="0"/>
              <w:marRight w:val="0"/>
              <w:marTop w:val="0"/>
              <w:marBottom w:val="0"/>
              <w:divBdr>
                <w:top w:val="none" w:sz="0" w:space="0" w:color="auto"/>
                <w:left w:val="none" w:sz="0" w:space="0" w:color="auto"/>
                <w:bottom w:val="none" w:sz="0" w:space="0" w:color="auto"/>
                <w:right w:val="none" w:sz="0" w:space="0" w:color="auto"/>
              </w:divBdr>
            </w:div>
            <w:div w:id="1750231051">
              <w:marLeft w:val="0"/>
              <w:marRight w:val="0"/>
              <w:marTop w:val="0"/>
              <w:marBottom w:val="0"/>
              <w:divBdr>
                <w:top w:val="none" w:sz="0" w:space="0" w:color="auto"/>
                <w:left w:val="none" w:sz="0" w:space="0" w:color="auto"/>
                <w:bottom w:val="none" w:sz="0" w:space="0" w:color="auto"/>
                <w:right w:val="none" w:sz="0" w:space="0" w:color="auto"/>
              </w:divBdr>
            </w:div>
            <w:div w:id="1876455552">
              <w:marLeft w:val="0"/>
              <w:marRight w:val="0"/>
              <w:marTop w:val="0"/>
              <w:marBottom w:val="0"/>
              <w:divBdr>
                <w:top w:val="none" w:sz="0" w:space="0" w:color="auto"/>
                <w:left w:val="none" w:sz="0" w:space="0" w:color="auto"/>
                <w:bottom w:val="none" w:sz="0" w:space="0" w:color="auto"/>
                <w:right w:val="none" w:sz="0" w:space="0" w:color="auto"/>
              </w:divBdr>
            </w:div>
          </w:divsChild>
        </w:div>
        <w:div w:id="900167310">
          <w:marLeft w:val="0"/>
          <w:marRight w:val="0"/>
          <w:marTop w:val="0"/>
          <w:marBottom w:val="0"/>
          <w:divBdr>
            <w:top w:val="none" w:sz="0" w:space="0" w:color="auto"/>
            <w:left w:val="none" w:sz="0" w:space="0" w:color="auto"/>
            <w:bottom w:val="none" w:sz="0" w:space="0" w:color="auto"/>
            <w:right w:val="none" w:sz="0" w:space="0" w:color="auto"/>
          </w:divBdr>
        </w:div>
        <w:div w:id="911088846">
          <w:marLeft w:val="0"/>
          <w:marRight w:val="0"/>
          <w:marTop w:val="0"/>
          <w:marBottom w:val="0"/>
          <w:divBdr>
            <w:top w:val="none" w:sz="0" w:space="0" w:color="auto"/>
            <w:left w:val="none" w:sz="0" w:space="0" w:color="auto"/>
            <w:bottom w:val="none" w:sz="0" w:space="0" w:color="auto"/>
            <w:right w:val="none" w:sz="0" w:space="0" w:color="auto"/>
          </w:divBdr>
        </w:div>
        <w:div w:id="946422094">
          <w:marLeft w:val="0"/>
          <w:marRight w:val="0"/>
          <w:marTop w:val="0"/>
          <w:marBottom w:val="0"/>
          <w:divBdr>
            <w:top w:val="none" w:sz="0" w:space="0" w:color="auto"/>
            <w:left w:val="none" w:sz="0" w:space="0" w:color="auto"/>
            <w:bottom w:val="none" w:sz="0" w:space="0" w:color="auto"/>
            <w:right w:val="none" w:sz="0" w:space="0" w:color="auto"/>
          </w:divBdr>
          <w:divsChild>
            <w:div w:id="291327102">
              <w:marLeft w:val="0"/>
              <w:marRight w:val="0"/>
              <w:marTop w:val="0"/>
              <w:marBottom w:val="0"/>
              <w:divBdr>
                <w:top w:val="none" w:sz="0" w:space="0" w:color="auto"/>
                <w:left w:val="none" w:sz="0" w:space="0" w:color="auto"/>
                <w:bottom w:val="none" w:sz="0" w:space="0" w:color="auto"/>
                <w:right w:val="none" w:sz="0" w:space="0" w:color="auto"/>
              </w:divBdr>
            </w:div>
            <w:div w:id="754592596">
              <w:marLeft w:val="0"/>
              <w:marRight w:val="0"/>
              <w:marTop w:val="0"/>
              <w:marBottom w:val="0"/>
              <w:divBdr>
                <w:top w:val="none" w:sz="0" w:space="0" w:color="auto"/>
                <w:left w:val="none" w:sz="0" w:space="0" w:color="auto"/>
                <w:bottom w:val="none" w:sz="0" w:space="0" w:color="auto"/>
                <w:right w:val="none" w:sz="0" w:space="0" w:color="auto"/>
              </w:divBdr>
            </w:div>
            <w:div w:id="1109352806">
              <w:marLeft w:val="0"/>
              <w:marRight w:val="0"/>
              <w:marTop w:val="0"/>
              <w:marBottom w:val="0"/>
              <w:divBdr>
                <w:top w:val="none" w:sz="0" w:space="0" w:color="auto"/>
                <w:left w:val="none" w:sz="0" w:space="0" w:color="auto"/>
                <w:bottom w:val="none" w:sz="0" w:space="0" w:color="auto"/>
                <w:right w:val="none" w:sz="0" w:space="0" w:color="auto"/>
              </w:divBdr>
            </w:div>
            <w:div w:id="1433822687">
              <w:marLeft w:val="0"/>
              <w:marRight w:val="0"/>
              <w:marTop w:val="0"/>
              <w:marBottom w:val="0"/>
              <w:divBdr>
                <w:top w:val="none" w:sz="0" w:space="0" w:color="auto"/>
                <w:left w:val="none" w:sz="0" w:space="0" w:color="auto"/>
                <w:bottom w:val="none" w:sz="0" w:space="0" w:color="auto"/>
                <w:right w:val="none" w:sz="0" w:space="0" w:color="auto"/>
              </w:divBdr>
            </w:div>
            <w:div w:id="1464880842">
              <w:marLeft w:val="0"/>
              <w:marRight w:val="0"/>
              <w:marTop w:val="0"/>
              <w:marBottom w:val="0"/>
              <w:divBdr>
                <w:top w:val="none" w:sz="0" w:space="0" w:color="auto"/>
                <w:left w:val="none" w:sz="0" w:space="0" w:color="auto"/>
                <w:bottom w:val="none" w:sz="0" w:space="0" w:color="auto"/>
                <w:right w:val="none" w:sz="0" w:space="0" w:color="auto"/>
              </w:divBdr>
            </w:div>
          </w:divsChild>
        </w:div>
        <w:div w:id="952831110">
          <w:marLeft w:val="0"/>
          <w:marRight w:val="0"/>
          <w:marTop w:val="0"/>
          <w:marBottom w:val="0"/>
          <w:divBdr>
            <w:top w:val="none" w:sz="0" w:space="0" w:color="auto"/>
            <w:left w:val="none" w:sz="0" w:space="0" w:color="auto"/>
            <w:bottom w:val="none" w:sz="0" w:space="0" w:color="auto"/>
            <w:right w:val="none" w:sz="0" w:space="0" w:color="auto"/>
          </w:divBdr>
        </w:div>
        <w:div w:id="999842702">
          <w:marLeft w:val="0"/>
          <w:marRight w:val="0"/>
          <w:marTop w:val="0"/>
          <w:marBottom w:val="0"/>
          <w:divBdr>
            <w:top w:val="none" w:sz="0" w:space="0" w:color="auto"/>
            <w:left w:val="none" w:sz="0" w:space="0" w:color="auto"/>
            <w:bottom w:val="none" w:sz="0" w:space="0" w:color="auto"/>
            <w:right w:val="none" w:sz="0" w:space="0" w:color="auto"/>
          </w:divBdr>
        </w:div>
        <w:div w:id="1066144327">
          <w:marLeft w:val="0"/>
          <w:marRight w:val="0"/>
          <w:marTop w:val="0"/>
          <w:marBottom w:val="0"/>
          <w:divBdr>
            <w:top w:val="none" w:sz="0" w:space="0" w:color="auto"/>
            <w:left w:val="none" w:sz="0" w:space="0" w:color="auto"/>
            <w:bottom w:val="none" w:sz="0" w:space="0" w:color="auto"/>
            <w:right w:val="none" w:sz="0" w:space="0" w:color="auto"/>
          </w:divBdr>
        </w:div>
        <w:div w:id="1117026516">
          <w:marLeft w:val="0"/>
          <w:marRight w:val="0"/>
          <w:marTop w:val="0"/>
          <w:marBottom w:val="0"/>
          <w:divBdr>
            <w:top w:val="none" w:sz="0" w:space="0" w:color="auto"/>
            <w:left w:val="none" w:sz="0" w:space="0" w:color="auto"/>
            <w:bottom w:val="none" w:sz="0" w:space="0" w:color="auto"/>
            <w:right w:val="none" w:sz="0" w:space="0" w:color="auto"/>
          </w:divBdr>
        </w:div>
        <w:div w:id="1198349014">
          <w:marLeft w:val="0"/>
          <w:marRight w:val="0"/>
          <w:marTop w:val="0"/>
          <w:marBottom w:val="0"/>
          <w:divBdr>
            <w:top w:val="none" w:sz="0" w:space="0" w:color="auto"/>
            <w:left w:val="none" w:sz="0" w:space="0" w:color="auto"/>
            <w:bottom w:val="none" w:sz="0" w:space="0" w:color="auto"/>
            <w:right w:val="none" w:sz="0" w:space="0" w:color="auto"/>
          </w:divBdr>
        </w:div>
        <w:div w:id="1263682896">
          <w:marLeft w:val="0"/>
          <w:marRight w:val="0"/>
          <w:marTop w:val="0"/>
          <w:marBottom w:val="0"/>
          <w:divBdr>
            <w:top w:val="none" w:sz="0" w:space="0" w:color="auto"/>
            <w:left w:val="none" w:sz="0" w:space="0" w:color="auto"/>
            <w:bottom w:val="none" w:sz="0" w:space="0" w:color="auto"/>
            <w:right w:val="none" w:sz="0" w:space="0" w:color="auto"/>
          </w:divBdr>
        </w:div>
        <w:div w:id="1332102626">
          <w:marLeft w:val="0"/>
          <w:marRight w:val="0"/>
          <w:marTop w:val="0"/>
          <w:marBottom w:val="0"/>
          <w:divBdr>
            <w:top w:val="none" w:sz="0" w:space="0" w:color="auto"/>
            <w:left w:val="none" w:sz="0" w:space="0" w:color="auto"/>
            <w:bottom w:val="none" w:sz="0" w:space="0" w:color="auto"/>
            <w:right w:val="none" w:sz="0" w:space="0" w:color="auto"/>
          </w:divBdr>
        </w:div>
        <w:div w:id="1332685606">
          <w:marLeft w:val="0"/>
          <w:marRight w:val="0"/>
          <w:marTop w:val="0"/>
          <w:marBottom w:val="0"/>
          <w:divBdr>
            <w:top w:val="none" w:sz="0" w:space="0" w:color="auto"/>
            <w:left w:val="none" w:sz="0" w:space="0" w:color="auto"/>
            <w:bottom w:val="none" w:sz="0" w:space="0" w:color="auto"/>
            <w:right w:val="none" w:sz="0" w:space="0" w:color="auto"/>
          </w:divBdr>
        </w:div>
        <w:div w:id="1335500698">
          <w:marLeft w:val="0"/>
          <w:marRight w:val="0"/>
          <w:marTop w:val="0"/>
          <w:marBottom w:val="0"/>
          <w:divBdr>
            <w:top w:val="none" w:sz="0" w:space="0" w:color="auto"/>
            <w:left w:val="none" w:sz="0" w:space="0" w:color="auto"/>
            <w:bottom w:val="none" w:sz="0" w:space="0" w:color="auto"/>
            <w:right w:val="none" w:sz="0" w:space="0" w:color="auto"/>
          </w:divBdr>
        </w:div>
        <w:div w:id="1404134841">
          <w:marLeft w:val="0"/>
          <w:marRight w:val="0"/>
          <w:marTop w:val="0"/>
          <w:marBottom w:val="0"/>
          <w:divBdr>
            <w:top w:val="none" w:sz="0" w:space="0" w:color="auto"/>
            <w:left w:val="none" w:sz="0" w:space="0" w:color="auto"/>
            <w:bottom w:val="none" w:sz="0" w:space="0" w:color="auto"/>
            <w:right w:val="none" w:sz="0" w:space="0" w:color="auto"/>
          </w:divBdr>
          <w:divsChild>
            <w:div w:id="254948290">
              <w:marLeft w:val="0"/>
              <w:marRight w:val="0"/>
              <w:marTop w:val="0"/>
              <w:marBottom w:val="0"/>
              <w:divBdr>
                <w:top w:val="none" w:sz="0" w:space="0" w:color="auto"/>
                <w:left w:val="none" w:sz="0" w:space="0" w:color="auto"/>
                <w:bottom w:val="none" w:sz="0" w:space="0" w:color="auto"/>
                <w:right w:val="none" w:sz="0" w:space="0" w:color="auto"/>
              </w:divBdr>
            </w:div>
            <w:div w:id="771053763">
              <w:marLeft w:val="0"/>
              <w:marRight w:val="0"/>
              <w:marTop w:val="0"/>
              <w:marBottom w:val="0"/>
              <w:divBdr>
                <w:top w:val="none" w:sz="0" w:space="0" w:color="auto"/>
                <w:left w:val="none" w:sz="0" w:space="0" w:color="auto"/>
                <w:bottom w:val="none" w:sz="0" w:space="0" w:color="auto"/>
                <w:right w:val="none" w:sz="0" w:space="0" w:color="auto"/>
              </w:divBdr>
            </w:div>
            <w:div w:id="828639665">
              <w:marLeft w:val="0"/>
              <w:marRight w:val="0"/>
              <w:marTop w:val="0"/>
              <w:marBottom w:val="0"/>
              <w:divBdr>
                <w:top w:val="none" w:sz="0" w:space="0" w:color="auto"/>
                <w:left w:val="none" w:sz="0" w:space="0" w:color="auto"/>
                <w:bottom w:val="none" w:sz="0" w:space="0" w:color="auto"/>
                <w:right w:val="none" w:sz="0" w:space="0" w:color="auto"/>
              </w:divBdr>
            </w:div>
            <w:div w:id="908881137">
              <w:marLeft w:val="0"/>
              <w:marRight w:val="0"/>
              <w:marTop w:val="0"/>
              <w:marBottom w:val="0"/>
              <w:divBdr>
                <w:top w:val="none" w:sz="0" w:space="0" w:color="auto"/>
                <w:left w:val="none" w:sz="0" w:space="0" w:color="auto"/>
                <w:bottom w:val="none" w:sz="0" w:space="0" w:color="auto"/>
                <w:right w:val="none" w:sz="0" w:space="0" w:color="auto"/>
              </w:divBdr>
            </w:div>
            <w:div w:id="1663653285">
              <w:marLeft w:val="0"/>
              <w:marRight w:val="0"/>
              <w:marTop w:val="0"/>
              <w:marBottom w:val="0"/>
              <w:divBdr>
                <w:top w:val="none" w:sz="0" w:space="0" w:color="auto"/>
                <w:left w:val="none" w:sz="0" w:space="0" w:color="auto"/>
                <w:bottom w:val="none" w:sz="0" w:space="0" w:color="auto"/>
                <w:right w:val="none" w:sz="0" w:space="0" w:color="auto"/>
              </w:divBdr>
            </w:div>
          </w:divsChild>
        </w:div>
        <w:div w:id="1665160086">
          <w:marLeft w:val="0"/>
          <w:marRight w:val="0"/>
          <w:marTop w:val="0"/>
          <w:marBottom w:val="0"/>
          <w:divBdr>
            <w:top w:val="none" w:sz="0" w:space="0" w:color="auto"/>
            <w:left w:val="none" w:sz="0" w:space="0" w:color="auto"/>
            <w:bottom w:val="none" w:sz="0" w:space="0" w:color="auto"/>
            <w:right w:val="none" w:sz="0" w:space="0" w:color="auto"/>
          </w:divBdr>
        </w:div>
        <w:div w:id="1668172226">
          <w:marLeft w:val="0"/>
          <w:marRight w:val="0"/>
          <w:marTop w:val="0"/>
          <w:marBottom w:val="0"/>
          <w:divBdr>
            <w:top w:val="none" w:sz="0" w:space="0" w:color="auto"/>
            <w:left w:val="none" w:sz="0" w:space="0" w:color="auto"/>
            <w:bottom w:val="none" w:sz="0" w:space="0" w:color="auto"/>
            <w:right w:val="none" w:sz="0" w:space="0" w:color="auto"/>
          </w:divBdr>
        </w:div>
        <w:div w:id="1891843663">
          <w:marLeft w:val="0"/>
          <w:marRight w:val="0"/>
          <w:marTop w:val="0"/>
          <w:marBottom w:val="0"/>
          <w:divBdr>
            <w:top w:val="none" w:sz="0" w:space="0" w:color="auto"/>
            <w:left w:val="none" w:sz="0" w:space="0" w:color="auto"/>
            <w:bottom w:val="none" w:sz="0" w:space="0" w:color="auto"/>
            <w:right w:val="none" w:sz="0" w:space="0" w:color="auto"/>
          </w:divBdr>
          <w:divsChild>
            <w:div w:id="310983183">
              <w:marLeft w:val="0"/>
              <w:marRight w:val="0"/>
              <w:marTop w:val="0"/>
              <w:marBottom w:val="0"/>
              <w:divBdr>
                <w:top w:val="none" w:sz="0" w:space="0" w:color="auto"/>
                <w:left w:val="none" w:sz="0" w:space="0" w:color="auto"/>
                <w:bottom w:val="none" w:sz="0" w:space="0" w:color="auto"/>
                <w:right w:val="none" w:sz="0" w:space="0" w:color="auto"/>
              </w:divBdr>
            </w:div>
            <w:div w:id="1078946562">
              <w:marLeft w:val="0"/>
              <w:marRight w:val="0"/>
              <w:marTop w:val="0"/>
              <w:marBottom w:val="0"/>
              <w:divBdr>
                <w:top w:val="none" w:sz="0" w:space="0" w:color="auto"/>
                <w:left w:val="none" w:sz="0" w:space="0" w:color="auto"/>
                <w:bottom w:val="none" w:sz="0" w:space="0" w:color="auto"/>
                <w:right w:val="none" w:sz="0" w:space="0" w:color="auto"/>
              </w:divBdr>
            </w:div>
            <w:div w:id="1294364310">
              <w:marLeft w:val="0"/>
              <w:marRight w:val="0"/>
              <w:marTop w:val="0"/>
              <w:marBottom w:val="0"/>
              <w:divBdr>
                <w:top w:val="none" w:sz="0" w:space="0" w:color="auto"/>
                <w:left w:val="none" w:sz="0" w:space="0" w:color="auto"/>
                <w:bottom w:val="none" w:sz="0" w:space="0" w:color="auto"/>
                <w:right w:val="none" w:sz="0" w:space="0" w:color="auto"/>
              </w:divBdr>
            </w:div>
          </w:divsChild>
        </w:div>
        <w:div w:id="1933927616">
          <w:marLeft w:val="0"/>
          <w:marRight w:val="0"/>
          <w:marTop w:val="0"/>
          <w:marBottom w:val="0"/>
          <w:divBdr>
            <w:top w:val="none" w:sz="0" w:space="0" w:color="auto"/>
            <w:left w:val="none" w:sz="0" w:space="0" w:color="auto"/>
            <w:bottom w:val="none" w:sz="0" w:space="0" w:color="auto"/>
            <w:right w:val="none" w:sz="0" w:space="0" w:color="auto"/>
          </w:divBdr>
        </w:div>
        <w:div w:id="1967197006">
          <w:marLeft w:val="0"/>
          <w:marRight w:val="0"/>
          <w:marTop w:val="0"/>
          <w:marBottom w:val="0"/>
          <w:divBdr>
            <w:top w:val="none" w:sz="0" w:space="0" w:color="auto"/>
            <w:left w:val="none" w:sz="0" w:space="0" w:color="auto"/>
            <w:bottom w:val="none" w:sz="0" w:space="0" w:color="auto"/>
            <w:right w:val="none" w:sz="0" w:space="0" w:color="auto"/>
          </w:divBdr>
        </w:div>
        <w:div w:id="1977448246">
          <w:marLeft w:val="0"/>
          <w:marRight w:val="0"/>
          <w:marTop w:val="0"/>
          <w:marBottom w:val="0"/>
          <w:divBdr>
            <w:top w:val="none" w:sz="0" w:space="0" w:color="auto"/>
            <w:left w:val="none" w:sz="0" w:space="0" w:color="auto"/>
            <w:bottom w:val="none" w:sz="0" w:space="0" w:color="auto"/>
            <w:right w:val="none" w:sz="0" w:space="0" w:color="auto"/>
          </w:divBdr>
        </w:div>
        <w:div w:id="2000115718">
          <w:marLeft w:val="0"/>
          <w:marRight w:val="0"/>
          <w:marTop w:val="0"/>
          <w:marBottom w:val="0"/>
          <w:divBdr>
            <w:top w:val="none" w:sz="0" w:space="0" w:color="auto"/>
            <w:left w:val="none" w:sz="0" w:space="0" w:color="auto"/>
            <w:bottom w:val="none" w:sz="0" w:space="0" w:color="auto"/>
            <w:right w:val="none" w:sz="0" w:space="0" w:color="auto"/>
          </w:divBdr>
        </w:div>
        <w:div w:id="2001232096">
          <w:marLeft w:val="0"/>
          <w:marRight w:val="0"/>
          <w:marTop w:val="0"/>
          <w:marBottom w:val="0"/>
          <w:divBdr>
            <w:top w:val="none" w:sz="0" w:space="0" w:color="auto"/>
            <w:left w:val="none" w:sz="0" w:space="0" w:color="auto"/>
            <w:bottom w:val="none" w:sz="0" w:space="0" w:color="auto"/>
            <w:right w:val="none" w:sz="0" w:space="0" w:color="auto"/>
          </w:divBdr>
        </w:div>
        <w:div w:id="2011829791">
          <w:marLeft w:val="0"/>
          <w:marRight w:val="0"/>
          <w:marTop w:val="0"/>
          <w:marBottom w:val="0"/>
          <w:divBdr>
            <w:top w:val="none" w:sz="0" w:space="0" w:color="auto"/>
            <w:left w:val="none" w:sz="0" w:space="0" w:color="auto"/>
            <w:bottom w:val="none" w:sz="0" w:space="0" w:color="auto"/>
            <w:right w:val="none" w:sz="0" w:space="0" w:color="auto"/>
          </w:divBdr>
        </w:div>
        <w:div w:id="2040353117">
          <w:marLeft w:val="0"/>
          <w:marRight w:val="0"/>
          <w:marTop w:val="0"/>
          <w:marBottom w:val="0"/>
          <w:divBdr>
            <w:top w:val="none" w:sz="0" w:space="0" w:color="auto"/>
            <w:left w:val="none" w:sz="0" w:space="0" w:color="auto"/>
            <w:bottom w:val="none" w:sz="0" w:space="0" w:color="auto"/>
            <w:right w:val="none" w:sz="0" w:space="0" w:color="auto"/>
          </w:divBdr>
        </w:div>
        <w:div w:id="2141027595">
          <w:marLeft w:val="0"/>
          <w:marRight w:val="0"/>
          <w:marTop w:val="0"/>
          <w:marBottom w:val="0"/>
          <w:divBdr>
            <w:top w:val="none" w:sz="0" w:space="0" w:color="auto"/>
            <w:left w:val="none" w:sz="0" w:space="0" w:color="auto"/>
            <w:bottom w:val="none" w:sz="0" w:space="0" w:color="auto"/>
            <w:right w:val="none" w:sz="0" w:space="0" w:color="auto"/>
          </w:divBdr>
        </w:div>
      </w:divsChild>
    </w:div>
    <w:div w:id="1151336671">
      <w:bodyDiv w:val="1"/>
      <w:marLeft w:val="0"/>
      <w:marRight w:val="0"/>
      <w:marTop w:val="0"/>
      <w:marBottom w:val="0"/>
      <w:divBdr>
        <w:top w:val="none" w:sz="0" w:space="0" w:color="auto"/>
        <w:left w:val="none" w:sz="0" w:space="0" w:color="auto"/>
        <w:bottom w:val="none" w:sz="0" w:space="0" w:color="auto"/>
        <w:right w:val="none" w:sz="0" w:space="0" w:color="auto"/>
      </w:divBdr>
    </w:div>
    <w:div w:id="1220242057">
      <w:bodyDiv w:val="1"/>
      <w:marLeft w:val="0"/>
      <w:marRight w:val="0"/>
      <w:marTop w:val="0"/>
      <w:marBottom w:val="0"/>
      <w:divBdr>
        <w:top w:val="none" w:sz="0" w:space="0" w:color="auto"/>
        <w:left w:val="none" w:sz="0" w:space="0" w:color="auto"/>
        <w:bottom w:val="none" w:sz="0" w:space="0" w:color="auto"/>
        <w:right w:val="none" w:sz="0" w:space="0" w:color="auto"/>
      </w:divBdr>
    </w:div>
    <w:div w:id="1301376594">
      <w:bodyDiv w:val="1"/>
      <w:marLeft w:val="0"/>
      <w:marRight w:val="0"/>
      <w:marTop w:val="0"/>
      <w:marBottom w:val="0"/>
      <w:divBdr>
        <w:top w:val="none" w:sz="0" w:space="0" w:color="auto"/>
        <w:left w:val="none" w:sz="0" w:space="0" w:color="auto"/>
        <w:bottom w:val="none" w:sz="0" w:space="0" w:color="auto"/>
        <w:right w:val="none" w:sz="0" w:space="0" w:color="auto"/>
      </w:divBdr>
    </w:div>
    <w:div w:id="1354769908">
      <w:bodyDiv w:val="1"/>
      <w:marLeft w:val="0"/>
      <w:marRight w:val="0"/>
      <w:marTop w:val="0"/>
      <w:marBottom w:val="0"/>
      <w:divBdr>
        <w:top w:val="none" w:sz="0" w:space="0" w:color="auto"/>
        <w:left w:val="none" w:sz="0" w:space="0" w:color="auto"/>
        <w:bottom w:val="none" w:sz="0" w:space="0" w:color="auto"/>
        <w:right w:val="none" w:sz="0" w:space="0" w:color="auto"/>
      </w:divBdr>
    </w:div>
    <w:div w:id="1354917172">
      <w:bodyDiv w:val="1"/>
      <w:marLeft w:val="0"/>
      <w:marRight w:val="0"/>
      <w:marTop w:val="0"/>
      <w:marBottom w:val="0"/>
      <w:divBdr>
        <w:top w:val="none" w:sz="0" w:space="0" w:color="auto"/>
        <w:left w:val="none" w:sz="0" w:space="0" w:color="auto"/>
        <w:bottom w:val="none" w:sz="0" w:space="0" w:color="auto"/>
        <w:right w:val="none" w:sz="0" w:space="0" w:color="auto"/>
      </w:divBdr>
    </w:div>
    <w:div w:id="1400401876">
      <w:bodyDiv w:val="1"/>
      <w:marLeft w:val="0"/>
      <w:marRight w:val="0"/>
      <w:marTop w:val="0"/>
      <w:marBottom w:val="0"/>
      <w:divBdr>
        <w:top w:val="none" w:sz="0" w:space="0" w:color="auto"/>
        <w:left w:val="none" w:sz="0" w:space="0" w:color="auto"/>
        <w:bottom w:val="none" w:sz="0" w:space="0" w:color="auto"/>
        <w:right w:val="none" w:sz="0" w:space="0" w:color="auto"/>
      </w:divBdr>
    </w:div>
    <w:div w:id="1461458336">
      <w:bodyDiv w:val="1"/>
      <w:marLeft w:val="0"/>
      <w:marRight w:val="0"/>
      <w:marTop w:val="0"/>
      <w:marBottom w:val="0"/>
      <w:divBdr>
        <w:top w:val="none" w:sz="0" w:space="0" w:color="auto"/>
        <w:left w:val="none" w:sz="0" w:space="0" w:color="auto"/>
        <w:bottom w:val="none" w:sz="0" w:space="0" w:color="auto"/>
        <w:right w:val="none" w:sz="0" w:space="0" w:color="auto"/>
      </w:divBdr>
    </w:div>
    <w:div w:id="1516528938">
      <w:bodyDiv w:val="1"/>
      <w:marLeft w:val="0"/>
      <w:marRight w:val="0"/>
      <w:marTop w:val="0"/>
      <w:marBottom w:val="0"/>
      <w:divBdr>
        <w:top w:val="none" w:sz="0" w:space="0" w:color="auto"/>
        <w:left w:val="none" w:sz="0" w:space="0" w:color="auto"/>
        <w:bottom w:val="none" w:sz="0" w:space="0" w:color="auto"/>
        <w:right w:val="none" w:sz="0" w:space="0" w:color="auto"/>
      </w:divBdr>
    </w:div>
    <w:div w:id="1524006859">
      <w:bodyDiv w:val="1"/>
      <w:marLeft w:val="0"/>
      <w:marRight w:val="0"/>
      <w:marTop w:val="0"/>
      <w:marBottom w:val="0"/>
      <w:divBdr>
        <w:top w:val="none" w:sz="0" w:space="0" w:color="auto"/>
        <w:left w:val="none" w:sz="0" w:space="0" w:color="auto"/>
        <w:bottom w:val="none" w:sz="0" w:space="0" w:color="auto"/>
        <w:right w:val="none" w:sz="0" w:space="0" w:color="auto"/>
      </w:divBdr>
      <w:divsChild>
        <w:div w:id="26494480">
          <w:marLeft w:val="0"/>
          <w:marRight w:val="0"/>
          <w:marTop w:val="0"/>
          <w:marBottom w:val="0"/>
          <w:divBdr>
            <w:top w:val="none" w:sz="0" w:space="0" w:color="auto"/>
            <w:left w:val="none" w:sz="0" w:space="0" w:color="auto"/>
            <w:bottom w:val="none" w:sz="0" w:space="0" w:color="auto"/>
            <w:right w:val="none" w:sz="0" w:space="0" w:color="auto"/>
          </w:divBdr>
        </w:div>
        <w:div w:id="36861240">
          <w:marLeft w:val="0"/>
          <w:marRight w:val="0"/>
          <w:marTop w:val="0"/>
          <w:marBottom w:val="0"/>
          <w:divBdr>
            <w:top w:val="none" w:sz="0" w:space="0" w:color="auto"/>
            <w:left w:val="none" w:sz="0" w:space="0" w:color="auto"/>
            <w:bottom w:val="none" w:sz="0" w:space="0" w:color="auto"/>
            <w:right w:val="none" w:sz="0" w:space="0" w:color="auto"/>
          </w:divBdr>
        </w:div>
        <w:div w:id="51781211">
          <w:marLeft w:val="0"/>
          <w:marRight w:val="0"/>
          <w:marTop w:val="0"/>
          <w:marBottom w:val="0"/>
          <w:divBdr>
            <w:top w:val="none" w:sz="0" w:space="0" w:color="auto"/>
            <w:left w:val="none" w:sz="0" w:space="0" w:color="auto"/>
            <w:bottom w:val="none" w:sz="0" w:space="0" w:color="auto"/>
            <w:right w:val="none" w:sz="0" w:space="0" w:color="auto"/>
          </w:divBdr>
        </w:div>
        <w:div w:id="220942549">
          <w:marLeft w:val="0"/>
          <w:marRight w:val="0"/>
          <w:marTop w:val="0"/>
          <w:marBottom w:val="0"/>
          <w:divBdr>
            <w:top w:val="none" w:sz="0" w:space="0" w:color="auto"/>
            <w:left w:val="none" w:sz="0" w:space="0" w:color="auto"/>
            <w:bottom w:val="none" w:sz="0" w:space="0" w:color="auto"/>
            <w:right w:val="none" w:sz="0" w:space="0" w:color="auto"/>
          </w:divBdr>
        </w:div>
        <w:div w:id="227807743">
          <w:marLeft w:val="0"/>
          <w:marRight w:val="0"/>
          <w:marTop w:val="0"/>
          <w:marBottom w:val="0"/>
          <w:divBdr>
            <w:top w:val="none" w:sz="0" w:space="0" w:color="auto"/>
            <w:left w:val="none" w:sz="0" w:space="0" w:color="auto"/>
            <w:bottom w:val="none" w:sz="0" w:space="0" w:color="auto"/>
            <w:right w:val="none" w:sz="0" w:space="0" w:color="auto"/>
          </w:divBdr>
        </w:div>
        <w:div w:id="263464087">
          <w:marLeft w:val="0"/>
          <w:marRight w:val="0"/>
          <w:marTop w:val="0"/>
          <w:marBottom w:val="0"/>
          <w:divBdr>
            <w:top w:val="none" w:sz="0" w:space="0" w:color="auto"/>
            <w:left w:val="none" w:sz="0" w:space="0" w:color="auto"/>
            <w:bottom w:val="none" w:sz="0" w:space="0" w:color="auto"/>
            <w:right w:val="none" w:sz="0" w:space="0" w:color="auto"/>
          </w:divBdr>
        </w:div>
        <w:div w:id="281428209">
          <w:marLeft w:val="0"/>
          <w:marRight w:val="0"/>
          <w:marTop w:val="0"/>
          <w:marBottom w:val="0"/>
          <w:divBdr>
            <w:top w:val="none" w:sz="0" w:space="0" w:color="auto"/>
            <w:left w:val="none" w:sz="0" w:space="0" w:color="auto"/>
            <w:bottom w:val="none" w:sz="0" w:space="0" w:color="auto"/>
            <w:right w:val="none" w:sz="0" w:space="0" w:color="auto"/>
          </w:divBdr>
        </w:div>
        <w:div w:id="285934487">
          <w:marLeft w:val="0"/>
          <w:marRight w:val="0"/>
          <w:marTop w:val="0"/>
          <w:marBottom w:val="0"/>
          <w:divBdr>
            <w:top w:val="none" w:sz="0" w:space="0" w:color="auto"/>
            <w:left w:val="none" w:sz="0" w:space="0" w:color="auto"/>
            <w:bottom w:val="none" w:sz="0" w:space="0" w:color="auto"/>
            <w:right w:val="none" w:sz="0" w:space="0" w:color="auto"/>
          </w:divBdr>
        </w:div>
        <w:div w:id="394741179">
          <w:marLeft w:val="0"/>
          <w:marRight w:val="0"/>
          <w:marTop w:val="0"/>
          <w:marBottom w:val="0"/>
          <w:divBdr>
            <w:top w:val="none" w:sz="0" w:space="0" w:color="auto"/>
            <w:left w:val="none" w:sz="0" w:space="0" w:color="auto"/>
            <w:bottom w:val="none" w:sz="0" w:space="0" w:color="auto"/>
            <w:right w:val="none" w:sz="0" w:space="0" w:color="auto"/>
          </w:divBdr>
        </w:div>
        <w:div w:id="485707306">
          <w:marLeft w:val="0"/>
          <w:marRight w:val="0"/>
          <w:marTop w:val="0"/>
          <w:marBottom w:val="0"/>
          <w:divBdr>
            <w:top w:val="none" w:sz="0" w:space="0" w:color="auto"/>
            <w:left w:val="none" w:sz="0" w:space="0" w:color="auto"/>
            <w:bottom w:val="none" w:sz="0" w:space="0" w:color="auto"/>
            <w:right w:val="none" w:sz="0" w:space="0" w:color="auto"/>
          </w:divBdr>
        </w:div>
        <w:div w:id="499388926">
          <w:marLeft w:val="0"/>
          <w:marRight w:val="0"/>
          <w:marTop w:val="0"/>
          <w:marBottom w:val="0"/>
          <w:divBdr>
            <w:top w:val="none" w:sz="0" w:space="0" w:color="auto"/>
            <w:left w:val="none" w:sz="0" w:space="0" w:color="auto"/>
            <w:bottom w:val="none" w:sz="0" w:space="0" w:color="auto"/>
            <w:right w:val="none" w:sz="0" w:space="0" w:color="auto"/>
          </w:divBdr>
        </w:div>
        <w:div w:id="514080718">
          <w:marLeft w:val="0"/>
          <w:marRight w:val="0"/>
          <w:marTop w:val="0"/>
          <w:marBottom w:val="0"/>
          <w:divBdr>
            <w:top w:val="none" w:sz="0" w:space="0" w:color="auto"/>
            <w:left w:val="none" w:sz="0" w:space="0" w:color="auto"/>
            <w:bottom w:val="none" w:sz="0" w:space="0" w:color="auto"/>
            <w:right w:val="none" w:sz="0" w:space="0" w:color="auto"/>
          </w:divBdr>
        </w:div>
        <w:div w:id="526607244">
          <w:marLeft w:val="0"/>
          <w:marRight w:val="0"/>
          <w:marTop w:val="0"/>
          <w:marBottom w:val="0"/>
          <w:divBdr>
            <w:top w:val="none" w:sz="0" w:space="0" w:color="auto"/>
            <w:left w:val="none" w:sz="0" w:space="0" w:color="auto"/>
            <w:bottom w:val="none" w:sz="0" w:space="0" w:color="auto"/>
            <w:right w:val="none" w:sz="0" w:space="0" w:color="auto"/>
          </w:divBdr>
        </w:div>
        <w:div w:id="652757132">
          <w:marLeft w:val="0"/>
          <w:marRight w:val="0"/>
          <w:marTop w:val="0"/>
          <w:marBottom w:val="0"/>
          <w:divBdr>
            <w:top w:val="none" w:sz="0" w:space="0" w:color="auto"/>
            <w:left w:val="none" w:sz="0" w:space="0" w:color="auto"/>
            <w:bottom w:val="none" w:sz="0" w:space="0" w:color="auto"/>
            <w:right w:val="none" w:sz="0" w:space="0" w:color="auto"/>
          </w:divBdr>
        </w:div>
        <w:div w:id="770395593">
          <w:marLeft w:val="0"/>
          <w:marRight w:val="0"/>
          <w:marTop w:val="0"/>
          <w:marBottom w:val="0"/>
          <w:divBdr>
            <w:top w:val="none" w:sz="0" w:space="0" w:color="auto"/>
            <w:left w:val="none" w:sz="0" w:space="0" w:color="auto"/>
            <w:bottom w:val="none" w:sz="0" w:space="0" w:color="auto"/>
            <w:right w:val="none" w:sz="0" w:space="0" w:color="auto"/>
          </w:divBdr>
        </w:div>
        <w:div w:id="795879501">
          <w:marLeft w:val="0"/>
          <w:marRight w:val="0"/>
          <w:marTop w:val="0"/>
          <w:marBottom w:val="0"/>
          <w:divBdr>
            <w:top w:val="none" w:sz="0" w:space="0" w:color="auto"/>
            <w:left w:val="none" w:sz="0" w:space="0" w:color="auto"/>
            <w:bottom w:val="none" w:sz="0" w:space="0" w:color="auto"/>
            <w:right w:val="none" w:sz="0" w:space="0" w:color="auto"/>
          </w:divBdr>
        </w:div>
        <w:div w:id="928806858">
          <w:marLeft w:val="0"/>
          <w:marRight w:val="0"/>
          <w:marTop w:val="0"/>
          <w:marBottom w:val="0"/>
          <w:divBdr>
            <w:top w:val="none" w:sz="0" w:space="0" w:color="auto"/>
            <w:left w:val="none" w:sz="0" w:space="0" w:color="auto"/>
            <w:bottom w:val="none" w:sz="0" w:space="0" w:color="auto"/>
            <w:right w:val="none" w:sz="0" w:space="0" w:color="auto"/>
          </w:divBdr>
        </w:div>
        <w:div w:id="1004630306">
          <w:marLeft w:val="0"/>
          <w:marRight w:val="0"/>
          <w:marTop w:val="0"/>
          <w:marBottom w:val="0"/>
          <w:divBdr>
            <w:top w:val="none" w:sz="0" w:space="0" w:color="auto"/>
            <w:left w:val="none" w:sz="0" w:space="0" w:color="auto"/>
            <w:bottom w:val="none" w:sz="0" w:space="0" w:color="auto"/>
            <w:right w:val="none" w:sz="0" w:space="0" w:color="auto"/>
          </w:divBdr>
        </w:div>
        <w:div w:id="1010597767">
          <w:marLeft w:val="0"/>
          <w:marRight w:val="0"/>
          <w:marTop w:val="0"/>
          <w:marBottom w:val="0"/>
          <w:divBdr>
            <w:top w:val="none" w:sz="0" w:space="0" w:color="auto"/>
            <w:left w:val="none" w:sz="0" w:space="0" w:color="auto"/>
            <w:bottom w:val="none" w:sz="0" w:space="0" w:color="auto"/>
            <w:right w:val="none" w:sz="0" w:space="0" w:color="auto"/>
          </w:divBdr>
        </w:div>
        <w:div w:id="1024554874">
          <w:marLeft w:val="0"/>
          <w:marRight w:val="0"/>
          <w:marTop w:val="0"/>
          <w:marBottom w:val="0"/>
          <w:divBdr>
            <w:top w:val="none" w:sz="0" w:space="0" w:color="auto"/>
            <w:left w:val="none" w:sz="0" w:space="0" w:color="auto"/>
            <w:bottom w:val="none" w:sz="0" w:space="0" w:color="auto"/>
            <w:right w:val="none" w:sz="0" w:space="0" w:color="auto"/>
          </w:divBdr>
        </w:div>
        <w:div w:id="1030955503">
          <w:marLeft w:val="0"/>
          <w:marRight w:val="0"/>
          <w:marTop w:val="0"/>
          <w:marBottom w:val="0"/>
          <w:divBdr>
            <w:top w:val="none" w:sz="0" w:space="0" w:color="auto"/>
            <w:left w:val="none" w:sz="0" w:space="0" w:color="auto"/>
            <w:bottom w:val="none" w:sz="0" w:space="0" w:color="auto"/>
            <w:right w:val="none" w:sz="0" w:space="0" w:color="auto"/>
          </w:divBdr>
        </w:div>
        <w:div w:id="1077940166">
          <w:marLeft w:val="0"/>
          <w:marRight w:val="0"/>
          <w:marTop w:val="0"/>
          <w:marBottom w:val="0"/>
          <w:divBdr>
            <w:top w:val="none" w:sz="0" w:space="0" w:color="auto"/>
            <w:left w:val="none" w:sz="0" w:space="0" w:color="auto"/>
            <w:bottom w:val="none" w:sz="0" w:space="0" w:color="auto"/>
            <w:right w:val="none" w:sz="0" w:space="0" w:color="auto"/>
          </w:divBdr>
        </w:div>
        <w:div w:id="1149402213">
          <w:marLeft w:val="0"/>
          <w:marRight w:val="0"/>
          <w:marTop w:val="0"/>
          <w:marBottom w:val="0"/>
          <w:divBdr>
            <w:top w:val="none" w:sz="0" w:space="0" w:color="auto"/>
            <w:left w:val="none" w:sz="0" w:space="0" w:color="auto"/>
            <w:bottom w:val="none" w:sz="0" w:space="0" w:color="auto"/>
            <w:right w:val="none" w:sz="0" w:space="0" w:color="auto"/>
          </w:divBdr>
        </w:div>
        <w:div w:id="1152214440">
          <w:marLeft w:val="0"/>
          <w:marRight w:val="0"/>
          <w:marTop w:val="0"/>
          <w:marBottom w:val="0"/>
          <w:divBdr>
            <w:top w:val="none" w:sz="0" w:space="0" w:color="auto"/>
            <w:left w:val="none" w:sz="0" w:space="0" w:color="auto"/>
            <w:bottom w:val="none" w:sz="0" w:space="0" w:color="auto"/>
            <w:right w:val="none" w:sz="0" w:space="0" w:color="auto"/>
          </w:divBdr>
        </w:div>
        <w:div w:id="1256548967">
          <w:marLeft w:val="0"/>
          <w:marRight w:val="0"/>
          <w:marTop w:val="0"/>
          <w:marBottom w:val="0"/>
          <w:divBdr>
            <w:top w:val="none" w:sz="0" w:space="0" w:color="auto"/>
            <w:left w:val="none" w:sz="0" w:space="0" w:color="auto"/>
            <w:bottom w:val="none" w:sz="0" w:space="0" w:color="auto"/>
            <w:right w:val="none" w:sz="0" w:space="0" w:color="auto"/>
          </w:divBdr>
        </w:div>
        <w:div w:id="1284118895">
          <w:marLeft w:val="0"/>
          <w:marRight w:val="0"/>
          <w:marTop w:val="0"/>
          <w:marBottom w:val="0"/>
          <w:divBdr>
            <w:top w:val="none" w:sz="0" w:space="0" w:color="auto"/>
            <w:left w:val="none" w:sz="0" w:space="0" w:color="auto"/>
            <w:bottom w:val="none" w:sz="0" w:space="0" w:color="auto"/>
            <w:right w:val="none" w:sz="0" w:space="0" w:color="auto"/>
          </w:divBdr>
        </w:div>
        <w:div w:id="1285842953">
          <w:marLeft w:val="0"/>
          <w:marRight w:val="0"/>
          <w:marTop w:val="0"/>
          <w:marBottom w:val="0"/>
          <w:divBdr>
            <w:top w:val="none" w:sz="0" w:space="0" w:color="auto"/>
            <w:left w:val="none" w:sz="0" w:space="0" w:color="auto"/>
            <w:bottom w:val="none" w:sz="0" w:space="0" w:color="auto"/>
            <w:right w:val="none" w:sz="0" w:space="0" w:color="auto"/>
          </w:divBdr>
        </w:div>
        <w:div w:id="1415739306">
          <w:marLeft w:val="0"/>
          <w:marRight w:val="0"/>
          <w:marTop w:val="0"/>
          <w:marBottom w:val="0"/>
          <w:divBdr>
            <w:top w:val="none" w:sz="0" w:space="0" w:color="auto"/>
            <w:left w:val="none" w:sz="0" w:space="0" w:color="auto"/>
            <w:bottom w:val="none" w:sz="0" w:space="0" w:color="auto"/>
            <w:right w:val="none" w:sz="0" w:space="0" w:color="auto"/>
          </w:divBdr>
        </w:div>
        <w:div w:id="1422528078">
          <w:marLeft w:val="0"/>
          <w:marRight w:val="0"/>
          <w:marTop w:val="0"/>
          <w:marBottom w:val="0"/>
          <w:divBdr>
            <w:top w:val="none" w:sz="0" w:space="0" w:color="auto"/>
            <w:left w:val="none" w:sz="0" w:space="0" w:color="auto"/>
            <w:bottom w:val="none" w:sz="0" w:space="0" w:color="auto"/>
            <w:right w:val="none" w:sz="0" w:space="0" w:color="auto"/>
          </w:divBdr>
        </w:div>
        <w:div w:id="1556504114">
          <w:marLeft w:val="0"/>
          <w:marRight w:val="0"/>
          <w:marTop w:val="0"/>
          <w:marBottom w:val="0"/>
          <w:divBdr>
            <w:top w:val="none" w:sz="0" w:space="0" w:color="auto"/>
            <w:left w:val="none" w:sz="0" w:space="0" w:color="auto"/>
            <w:bottom w:val="none" w:sz="0" w:space="0" w:color="auto"/>
            <w:right w:val="none" w:sz="0" w:space="0" w:color="auto"/>
          </w:divBdr>
        </w:div>
        <w:div w:id="1586376197">
          <w:marLeft w:val="0"/>
          <w:marRight w:val="0"/>
          <w:marTop w:val="0"/>
          <w:marBottom w:val="0"/>
          <w:divBdr>
            <w:top w:val="none" w:sz="0" w:space="0" w:color="auto"/>
            <w:left w:val="none" w:sz="0" w:space="0" w:color="auto"/>
            <w:bottom w:val="none" w:sz="0" w:space="0" w:color="auto"/>
            <w:right w:val="none" w:sz="0" w:space="0" w:color="auto"/>
          </w:divBdr>
        </w:div>
        <w:div w:id="1599219269">
          <w:marLeft w:val="0"/>
          <w:marRight w:val="0"/>
          <w:marTop w:val="0"/>
          <w:marBottom w:val="0"/>
          <w:divBdr>
            <w:top w:val="none" w:sz="0" w:space="0" w:color="auto"/>
            <w:left w:val="none" w:sz="0" w:space="0" w:color="auto"/>
            <w:bottom w:val="none" w:sz="0" w:space="0" w:color="auto"/>
            <w:right w:val="none" w:sz="0" w:space="0" w:color="auto"/>
          </w:divBdr>
          <w:divsChild>
            <w:div w:id="565385747">
              <w:marLeft w:val="0"/>
              <w:marRight w:val="0"/>
              <w:marTop w:val="0"/>
              <w:marBottom w:val="0"/>
              <w:divBdr>
                <w:top w:val="none" w:sz="0" w:space="0" w:color="auto"/>
                <w:left w:val="none" w:sz="0" w:space="0" w:color="auto"/>
                <w:bottom w:val="none" w:sz="0" w:space="0" w:color="auto"/>
                <w:right w:val="none" w:sz="0" w:space="0" w:color="auto"/>
              </w:divBdr>
            </w:div>
            <w:div w:id="1034883111">
              <w:marLeft w:val="0"/>
              <w:marRight w:val="0"/>
              <w:marTop w:val="0"/>
              <w:marBottom w:val="0"/>
              <w:divBdr>
                <w:top w:val="none" w:sz="0" w:space="0" w:color="auto"/>
                <w:left w:val="none" w:sz="0" w:space="0" w:color="auto"/>
                <w:bottom w:val="none" w:sz="0" w:space="0" w:color="auto"/>
                <w:right w:val="none" w:sz="0" w:space="0" w:color="auto"/>
              </w:divBdr>
            </w:div>
            <w:div w:id="1317420547">
              <w:marLeft w:val="0"/>
              <w:marRight w:val="0"/>
              <w:marTop w:val="0"/>
              <w:marBottom w:val="0"/>
              <w:divBdr>
                <w:top w:val="none" w:sz="0" w:space="0" w:color="auto"/>
                <w:left w:val="none" w:sz="0" w:space="0" w:color="auto"/>
                <w:bottom w:val="none" w:sz="0" w:space="0" w:color="auto"/>
                <w:right w:val="none" w:sz="0" w:space="0" w:color="auto"/>
              </w:divBdr>
            </w:div>
            <w:div w:id="1318460730">
              <w:marLeft w:val="0"/>
              <w:marRight w:val="0"/>
              <w:marTop w:val="0"/>
              <w:marBottom w:val="0"/>
              <w:divBdr>
                <w:top w:val="none" w:sz="0" w:space="0" w:color="auto"/>
                <w:left w:val="none" w:sz="0" w:space="0" w:color="auto"/>
                <w:bottom w:val="none" w:sz="0" w:space="0" w:color="auto"/>
                <w:right w:val="none" w:sz="0" w:space="0" w:color="auto"/>
              </w:divBdr>
            </w:div>
            <w:div w:id="1906530930">
              <w:marLeft w:val="0"/>
              <w:marRight w:val="0"/>
              <w:marTop w:val="0"/>
              <w:marBottom w:val="0"/>
              <w:divBdr>
                <w:top w:val="none" w:sz="0" w:space="0" w:color="auto"/>
                <w:left w:val="none" w:sz="0" w:space="0" w:color="auto"/>
                <w:bottom w:val="none" w:sz="0" w:space="0" w:color="auto"/>
                <w:right w:val="none" w:sz="0" w:space="0" w:color="auto"/>
              </w:divBdr>
            </w:div>
          </w:divsChild>
        </w:div>
        <w:div w:id="1655067350">
          <w:marLeft w:val="0"/>
          <w:marRight w:val="0"/>
          <w:marTop w:val="0"/>
          <w:marBottom w:val="0"/>
          <w:divBdr>
            <w:top w:val="none" w:sz="0" w:space="0" w:color="auto"/>
            <w:left w:val="none" w:sz="0" w:space="0" w:color="auto"/>
            <w:bottom w:val="none" w:sz="0" w:space="0" w:color="auto"/>
            <w:right w:val="none" w:sz="0" w:space="0" w:color="auto"/>
          </w:divBdr>
        </w:div>
        <w:div w:id="1658265520">
          <w:marLeft w:val="0"/>
          <w:marRight w:val="0"/>
          <w:marTop w:val="0"/>
          <w:marBottom w:val="0"/>
          <w:divBdr>
            <w:top w:val="none" w:sz="0" w:space="0" w:color="auto"/>
            <w:left w:val="none" w:sz="0" w:space="0" w:color="auto"/>
            <w:bottom w:val="none" w:sz="0" w:space="0" w:color="auto"/>
            <w:right w:val="none" w:sz="0" w:space="0" w:color="auto"/>
          </w:divBdr>
          <w:divsChild>
            <w:div w:id="35354703">
              <w:marLeft w:val="0"/>
              <w:marRight w:val="0"/>
              <w:marTop w:val="0"/>
              <w:marBottom w:val="0"/>
              <w:divBdr>
                <w:top w:val="none" w:sz="0" w:space="0" w:color="auto"/>
                <w:left w:val="none" w:sz="0" w:space="0" w:color="auto"/>
                <w:bottom w:val="none" w:sz="0" w:space="0" w:color="auto"/>
                <w:right w:val="none" w:sz="0" w:space="0" w:color="auto"/>
              </w:divBdr>
            </w:div>
            <w:div w:id="543642487">
              <w:marLeft w:val="0"/>
              <w:marRight w:val="0"/>
              <w:marTop w:val="0"/>
              <w:marBottom w:val="0"/>
              <w:divBdr>
                <w:top w:val="none" w:sz="0" w:space="0" w:color="auto"/>
                <w:left w:val="none" w:sz="0" w:space="0" w:color="auto"/>
                <w:bottom w:val="none" w:sz="0" w:space="0" w:color="auto"/>
                <w:right w:val="none" w:sz="0" w:space="0" w:color="auto"/>
              </w:divBdr>
            </w:div>
            <w:div w:id="751859039">
              <w:marLeft w:val="0"/>
              <w:marRight w:val="0"/>
              <w:marTop w:val="0"/>
              <w:marBottom w:val="0"/>
              <w:divBdr>
                <w:top w:val="none" w:sz="0" w:space="0" w:color="auto"/>
                <w:left w:val="none" w:sz="0" w:space="0" w:color="auto"/>
                <w:bottom w:val="none" w:sz="0" w:space="0" w:color="auto"/>
                <w:right w:val="none" w:sz="0" w:space="0" w:color="auto"/>
              </w:divBdr>
            </w:div>
          </w:divsChild>
        </w:div>
        <w:div w:id="1737125327">
          <w:marLeft w:val="0"/>
          <w:marRight w:val="0"/>
          <w:marTop w:val="0"/>
          <w:marBottom w:val="0"/>
          <w:divBdr>
            <w:top w:val="none" w:sz="0" w:space="0" w:color="auto"/>
            <w:left w:val="none" w:sz="0" w:space="0" w:color="auto"/>
            <w:bottom w:val="none" w:sz="0" w:space="0" w:color="auto"/>
            <w:right w:val="none" w:sz="0" w:space="0" w:color="auto"/>
          </w:divBdr>
        </w:div>
        <w:div w:id="1925067477">
          <w:marLeft w:val="0"/>
          <w:marRight w:val="0"/>
          <w:marTop w:val="0"/>
          <w:marBottom w:val="0"/>
          <w:divBdr>
            <w:top w:val="none" w:sz="0" w:space="0" w:color="auto"/>
            <w:left w:val="none" w:sz="0" w:space="0" w:color="auto"/>
            <w:bottom w:val="none" w:sz="0" w:space="0" w:color="auto"/>
            <w:right w:val="none" w:sz="0" w:space="0" w:color="auto"/>
          </w:divBdr>
          <w:divsChild>
            <w:div w:id="354622766">
              <w:marLeft w:val="0"/>
              <w:marRight w:val="0"/>
              <w:marTop w:val="0"/>
              <w:marBottom w:val="0"/>
              <w:divBdr>
                <w:top w:val="none" w:sz="0" w:space="0" w:color="auto"/>
                <w:left w:val="none" w:sz="0" w:space="0" w:color="auto"/>
                <w:bottom w:val="none" w:sz="0" w:space="0" w:color="auto"/>
                <w:right w:val="none" w:sz="0" w:space="0" w:color="auto"/>
              </w:divBdr>
            </w:div>
            <w:div w:id="1063023655">
              <w:marLeft w:val="0"/>
              <w:marRight w:val="0"/>
              <w:marTop w:val="0"/>
              <w:marBottom w:val="0"/>
              <w:divBdr>
                <w:top w:val="none" w:sz="0" w:space="0" w:color="auto"/>
                <w:left w:val="none" w:sz="0" w:space="0" w:color="auto"/>
                <w:bottom w:val="none" w:sz="0" w:space="0" w:color="auto"/>
                <w:right w:val="none" w:sz="0" w:space="0" w:color="auto"/>
              </w:divBdr>
            </w:div>
            <w:div w:id="1084768417">
              <w:marLeft w:val="0"/>
              <w:marRight w:val="0"/>
              <w:marTop w:val="0"/>
              <w:marBottom w:val="0"/>
              <w:divBdr>
                <w:top w:val="none" w:sz="0" w:space="0" w:color="auto"/>
                <w:left w:val="none" w:sz="0" w:space="0" w:color="auto"/>
                <w:bottom w:val="none" w:sz="0" w:space="0" w:color="auto"/>
                <w:right w:val="none" w:sz="0" w:space="0" w:color="auto"/>
              </w:divBdr>
            </w:div>
            <w:div w:id="1188255275">
              <w:marLeft w:val="0"/>
              <w:marRight w:val="0"/>
              <w:marTop w:val="0"/>
              <w:marBottom w:val="0"/>
              <w:divBdr>
                <w:top w:val="none" w:sz="0" w:space="0" w:color="auto"/>
                <w:left w:val="none" w:sz="0" w:space="0" w:color="auto"/>
                <w:bottom w:val="none" w:sz="0" w:space="0" w:color="auto"/>
                <w:right w:val="none" w:sz="0" w:space="0" w:color="auto"/>
              </w:divBdr>
            </w:div>
            <w:div w:id="1824856608">
              <w:marLeft w:val="0"/>
              <w:marRight w:val="0"/>
              <w:marTop w:val="0"/>
              <w:marBottom w:val="0"/>
              <w:divBdr>
                <w:top w:val="none" w:sz="0" w:space="0" w:color="auto"/>
                <w:left w:val="none" w:sz="0" w:space="0" w:color="auto"/>
                <w:bottom w:val="none" w:sz="0" w:space="0" w:color="auto"/>
                <w:right w:val="none" w:sz="0" w:space="0" w:color="auto"/>
              </w:divBdr>
            </w:div>
          </w:divsChild>
        </w:div>
        <w:div w:id="1941643088">
          <w:marLeft w:val="0"/>
          <w:marRight w:val="0"/>
          <w:marTop w:val="0"/>
          <w:marBottom w:val="0"/>
          <w:divBdr>
            <w:top w:val="none" w:sz="0" w:space="0" w:color="auto"/>
            <w:left w:val="none" w:sz="0" w:space="0" w:color="auto"/>
            <w:bottom w:val="none" w:sz="0" w:space="0" w:color="auto"/>
            <w:right w:val="none" w:sz="0" w:space="0" w:color="auto"/>
          </w:divBdr>
        </w:div>
        <w:div w:id="2019038877">
          <w:marLeft w:val="0"/>
          <w:marRight w:val="0"/>
          <w:marTop w:val="0"/>
          <w:marBottom w:val="0"/>
          <w:divBdr>
            <w:top w:val="none" w:sz="0" w:space="0" w:color="auto"/>
            <w:left w:val="none" w:sz="0" w:space="0" w:color="auto"/>
            <w:bottom w:val="none" w:sz="0" w:space="0" w:color="auto"/>
            <w:right w:val="none" w:sz="0" w:space="0" w:color="auto"/>
          </w:divBdr>
        </w:div>
        <w:div w:id="2097290222">
          <w:marLeft w:val="0"/>
          <w:marRight w:val="0"/>
          <w:marTop w:val="0"/>
          <w:marBottom w:val="0"/>
          <w:divBdr>
            <w:top w:val="none" w:sz="0" w:space="0" w:color="auto"/>
            <w:left w:val="none" w:sz="0" w:space="0" w:color="auto"/>
            <w:bottom w:val="none" w:sz="0" w:space="0" w:color="auto"/>
            <w:right w:val="none" w:sz="0" w:space="0" w:color="auto"/>
          </w:divBdr>
          <w:divsChild>
            <w:div w:id="538129168">
              <w:marLeft w:val="0"/>
              <w:marRight w:val="0"/>
              <w:marTop w:val="0"/>
              <w:marBottom w:val="0"/>
              <w:divBdr>
                <w:top w:val="none" w:sz="0" w:space="0" w:color="auto"/>
                <w:left w:val="none" w:sz="0" w:space="0" w:color="auto"/>
                <w:bottom w:val="none" w:sz="0" w:space="0" w:color="auto"/>
                <w:right w:val="none" w:sz="0" w:space="0" w:color="auto"/>
              </w:divBdr>
            </w:div>
            <w:div w:id="793715291">
              <w:marLeft w:val="0"/>
              <w:marRight w:val="0"/>
              <w:marTop w:val="0"/>
              <w:marBottom w:val="0"/>
              <w:divBdr>
                <w:top w:val="none" w:sz="0" w:space="0" w:color="auto"/>
                <w:left w:val="none" w:sz="0" w:space="0" w:color="auto"/>
                <w:bottom w:val="none" w:sz="0" w:space="0" w:color="auto"/>
                <w:right w:val="none" w:sz="0" w:space="0" w:color="auto"/>
              </w:divBdr>
            </w:div>
            <w:div w:id="1140154023">
              <w:marLeft w:val="0"/>
              <w:marRight w:val="0"/>
              <w:marTop w:val="0"/>
              <w:marBottom w:val="0"/>
              <w:divBdr>
                <w:top w:val="none" w:sz="0" w:space="0" w:color="auto"/>
                <w:left w:val="none" w:sz="0" w:space="0" w:color="auto"/>
                <w:bottom w:val="none" w:sz="0" w:space="0" w:color="auto"/>
                <w:right w:val="none" w:sz="0" w:space="0" w:color="auto"/>
              </w:divBdr>
            </w:div>
            <w:div w:id="1186288890">
              <w:marLeft w:val="0"/>
              <w:marRight w:val="0"/>
              <w:marTop w:val="0"/>
              <w:marBottom w:val="0"/>
              <w:divBdr>
                <w:top w:val="none" w:sz="0" w:space="0" w:color="auto"/>
                <w:left w:val="none" w:sz="0" w:space="0" w:color="auto"/>
                <w:bottom w:val="none" w:sz="0" w:space="0" w:color="auto"/>
                <w:right w:val="none" w:sz="0" w:space="0" w:color="auto"/>
              </w:divBdr>
            </w:div>
            <w:div w:id="2043239360">
              <w:marLeft w:val="0"/>
              <w:marRight w:val="0"/>
              <w:marTop w:val="0"/>
              <w:marBottom w:val="0"/>
              <w:divBdr>
                <w:top w:val="none" w:sz="0" w:space="0" w:color="auto"/>
                <w:left w:val="none" w:sz="0" w:space="0" w:color="auto"/>
                <w:bottom w:val="none" w:sz="0" w:space="0" w:color="auto"/>
                <w:right w:val="none" w:sz="0" w:space="0" w:color="auto"/>
              </w:divBdr>
            </w:div>
          </w:divsChild>
        </w:div>
        <w:div w:id="2137947809">
          <w:marLeft w:val="0"/>
          <w:marRight w:val="0"/>
          <w:marTop w:val="0"/>
          <w:marBottom w:val="0"/>
          <w:divBdr>
            <w:top w:val="none" w:sz="0" w:space="0" w:color="auto"/>
            <w:left w:val="none" w:sz="0" w:space="0" w:color="auto"/>
            <w:bottom w:val="none" w:sz="0" w:space="0" w:color="auto"/>
            <w:right w:val="none" w:sz="0" w:space="0" w:color="auto"/>
          </w:divBdr>
        </w:div>
      </w:divsChild>
    </w:div>
    <w:div w:id="1533498178">
      <w:bodyDiv w:val="1"/>
      <w:marLeft w:val="0"/>
      <w:marRight w:val="0"/>
      <w:marTop w:val="0"/>
      <w:marBottom w:val="0"/>
      <w:divBdr>
        <w:top w:val="none" w:sz="0" w:space="0" w:color="auto"/>
        <w:left w:val="none" w:sz="0" w:space="0" w:color="auto"/>
        <w:bottom w:val="none" w:sz="0" w:space="0" w:color="auto"/>
        <w:right w:val="none" w:sz="0" w:space="0" w:color="auto"/>
      </w:divBdr>
    </w:div>
    <w:div w:id="1656762970">
      <w:bodyDiv w:val="1"/>
      <w:marLeft w:val="0"/>
      <w:marRight w:val="0"/>
      <w:marTop w:val="0"/>
      <w:marBottom w:val="0"/>
      <w:divBdr>
        <w:top w:val="none" w:sz="0" w:space="0" w:color="auto"/>
        <w:left w:val="none" w:sz="0" w:space="0" w:color="auto"/>
        <w:bottom w:val="none" w:sz="0" w:space="0" w:color="auto"/>
        <w:right w:val="none" w:sz="0" w:space="0" w:color="auto"/>
      </w:divBdr>
    </w:div>
    <w:div w:id="1690720235">
      <w:bodyDiv w:val="1"/>
      <w:marLeft w:val="0"/>
      <w:marRight w:val="0"/>
      <w:marTop w:val="0"/>
      <w:marBottom w:val="0"/>
      <w:divBdr>
        <w:top w:val="none" w:sz="0" w:space="0" w:color="auto"/>
        <w:left w:val="none" w:sz="0" w:space="0" w:color="auto"/>
        <w:bottom w:val="none" w:sz="0" w:space="0" w:color="auto"/>
        <w:right w:val="none" w:sz="0" w:space="0" w:color="auto"/>
      </w:divBdr>
    </w:div>
    <w:div w:id="1735011538">
      <w:bodyDiv w:val="1"/>
      <w:marLeft w:val="0"/>
      <w:marRight w:val="0"/>
      <w:marTop w:val="0"/>
      <w:marBottom w:val="0"/>
      <w:divBdr>
        <w:top w:val="none" w:sz="0" w:space="0" w:color="auto"/>
        <w:left w:val="none" w:sz="0" w:space="0" w:color="auto"/>
        <w:bottom w:val="none" w:sz="0" w:space="0" w:color="auto"/>
        <w:right w:val="none" w:sz="0" w:space="0" w:color="auto"/>
      </w:divBdr>
    </w:div>
    <w:div w:id="1741444718">
      <w:bodyDiv w:val="1"/>
      <w:marLeft w:val="0"/>
      <w:marRight w:val="0"/>
      <w:marTop w:val="0"/>
      <w:marBottom w:val="0"/>
      <w:divBdr>
        <w:top w:val="none" w:sz="0" w:space="0" w:color="auto"/>
        <w:left w:val="none" w:sz="0" w:space="0" w:color="auto"/>
        <w:bottom w:val="none" w:sz="0" w:space="0" w:color="auto"/>
        <w:right w:val="none" w:sz="0" w:space="0" w:color="auto"/>
      </w:divBdr>
    </w:div>
    <w:div w:id="1778519938">
      <w:bodyDiv w:val="1"/>
      <w:marLeft w:val="0"/>
      <w:marRight w:val="0"/>
      <w:marTop w:val="0"/>
      <w:marBottom w:val="0"/>
      <w:divBdr>
        <w:top w:val="none" w:sz="0" w:space="0" w:color="auto"/>
        <w:left w:val="none" w:sz="0" w:space="0" w:color="auto"/>
        <w:bottom w:val="none" w:sz="0" w:space="0" w:color="auto"/>
        <w:right w:val="none" w:sz="0" w:space="0" w:color="auto"/>
      </w:divBdr>
    </w:div>
    <w:div w:id="1822622831">
      <w:bodyDiv w:val="1"/>
      <w:marLeft w:val="0"/>
      <w:marRight w:val="0"/>
      <w:marTop w:val="0"/>
      <w:marBottom w:val="0"/>
      <w:divBdr>
        <w:top w:val="none" w:sz="0" w:space="0" w:color="auto"/>
        <w:left w:val="none" w:sz="0" w:space="0" w:color="auto"/>
        <w:bottom w:val="none" w:sz="0" w:space="0" w:color="auto"/>
        <w:right w:val="none" w:sz="0" w:space="0" w:color="auto"/>
      </w:divBdr>
    </w:div>
    <w:div w:id="1877234414">
      <w:bodyDiv w:val="1"/>
      <w:marLeft w:val="0"/>
      <w:marRight w:val="0"/>
      <w:marTop w:val="0"/>
      <w:marBottom w:val="0"/>
      <w:divBdr>
        <w:top w:val="none" w:sz="0" w:space="0" w:color="auto"/>
        <w:left w:val="none" w:sz="0" w:space="0" w:color="auto"/>
        <w:bottom w:val="none" w:sz="0" w:space="0" w:color="auto"/>
        <w:right w:val="none" w:sz="0" w:space="0" w:color="auto"/>
      </w:divBdr>
    </w:div>
    <w:div w:id="1948200243">
      <w:bodyDiv w:val="1"/>
      <w:marLeft w:val="0"/>
      <w:marRight w:val="0"/>
      <w:marTop w:val="0"/>
      <w:marBottom w:val="0"/>
      <w:divBdr>
        <w:top w:val="none" w:sz="0" w:space="0" w:color="auto"/>
        <w:left w:val="none" w:sz="0" w:space="0" w:color="auto"/>
        <w:bottom w:val="none" w:sz="0" w:space="0" w:color="auto"/>
        <w:right w:val="none" w:sz="0" w:space="0" w:color="auto"/>
      </w:divBdr>
    </w:div>
    <w:div w:id="1960800426">
      <w:bodyDiv w:val="1"/>
      <w:marLeft w:val="0"/>
      <w:marRight w:val="0"/>
      <w:marTop w:val="0"/>
      <w:marBottom w:val="0"/>
      <w:divBdr>
        <w:top w:val="none" w:sz="0" w:space="0" w:color="auto"/>
        <w:left w:val="none" w:sz="0" w:space="0" w:color="auto"/>
        <w:bottom w:val="none" w:sz="0" w:space="0" w:color="auto"/>
        <w:right w:val="none" w:sz="0" w:space="0" w:color="auto"/>
      </w:divBdr>
    </w:div>
    <w:div w:id="2006013925">
      <w:bodyDiv w:val="1"/>
      <w:marLeft w:val="0"/>
      <w:marRight w:val="0"/>
      <w:marTop w:val="0"/>
      <w:marBottom w:val="0"/>
      <w:divBdr>
        <w:top w:val="none" w:sz="0" w:space="0" w:color="auto"/>
        <w:left w:val="none" w:sz="0" w:space="0" w:color="auto"/>
        <w:bottom w:val="none" w:sz="0" w:space="0" w:color="auto"/>
        <w:right w:val="none" w:sz="0" w:space="0" w:color="auto"/>
      </w:divBdr>
      <w:divsChild>
        <w:div w:id="24989364">
          <w:marLeft w:val="0"/>
          <w:marRight w:val="0"/>
          <w:marTop w:val="0"/>
          <w:marBottom w:val="0"/>
          <w:divBdr>
            <w:top w:val="none" w:sz="0" w:space="0" w:color="auto"/>
            <w:left w:val="none" w:sz="0" w:space="0" w:color="auto"/>
            <w:bottom w:val="none" w:sz="0" w:space="0" w:color="auto"/>
            <w:right w:val="none" w:sz="0" w:space="0" w:color="auto"/>
          </w:divBdr>
        </w:div>
        <w:div w:id="54357113">
          <w:marLeft w:val="0"/>
          <w:marRight w:val="0"/>
          <w:marTop w:val="0"/>
          <w:marBottom w:val="0"/>
          <w:divBdr>
            <w:top w:val="none" w:sz="0" w:space="0" w:color="auto"/>
            <w:left w:val="none" w:sz="0" w:space="0" w:color="auto"/>
            <w:bottom w:val="none" w:sz="0" w:space="0" w:color="auto"/>
            <w:right w:val="none" w:sz="0" w:space="0" w:color="auto"/>
          </w:divBdr>
        </w:div>
        <w:div w:id="76756108">
          <w:marLeft w:val="0"/>
          <w:marRight w:val="0"/>
          <w:marTop w:val="0"/>
          <w:marBottom w:val="0"/>
          <w:divBdr>
            <w:top w:val="none" w:sz="0" w:space="0" w:color="auto"/>
            <w:left w:val="none" w:sz="0" w:space="0" w:color="auto"/>
            <w:bottom w:val="none" w:sz="0" w:space="0" w:color="auto"/>
            <w:right w:val="none" w:sz="0" w:space="0" w:color="auto"/>
          </w:divBdr>
        </w:div>
        <w:div w:id="99767180">
          <w:marLeft w:val="0"/>
          <w:marRight w:val="0"/>
          <w:marTop w:val="0"/>
          <w:marBottom w:val="0"/>
          <w:divBdr>
            <w:top w:val="none" w:sz="0" w:space="0" w:color="auto"/>
            <w:left w:val="none" w:sz="0" w:space="0" w:color="auto"/>
            <w:bottom w:val="none" w:sz="0" w:space="0" w:color="auto"/>
            <w:right w:val="none" w:sz="0" w:space="0" w:color="auto"/>
          </w:divBdr>
        </w:div>
        <w:div w:id="109400190">
          <w:marLeft w:val="0"/>
          <w:marRight w:val="0"/>
          <w:marTop w:val="0"/>
          <w:marBottom w:val="0"/>
          <w:divBdr>
            <w:top w:val="none" w:sz="0" w:space="0" w:color="auto"/>
            <w:left w:val="none" w:sz="0" w:space="0" w:color="auto"/>
            <w:bottom w:val="none" w:sz="0" w:space="0" w:color="auto"/>
            <w:right w:val="none" w:sz="0" w:space="0" w:color="auto"/>
          </w:divBdr>
          <w:divsChild>
            <w:div w:id="666981351">
              <w:marLeft w:val="0"/>
              <w:marRight w:val="0"/>
              <w:marTop w:val="0"/>
              <w:marBottom w:val="0"/>
              <w:divBdr>
                <w:top w:val="none" w:sz="0" w:space="0" w:color="auto"/>
                <w:left w:val="none" w:sz="0" w:space="0" w:color="auto"/>
                <w:bottom w:val="none" w:sz="0" w:space="0" w:color="auto"/>
                <w:right w:val="none" w:sz="0" w:space="0" w:color="auto"/>
              </w:divBdr>
            </w:div>
            <w:div w:id="970133391">
              <w:marLeft w:val="0"/>
              <w:marRight w:val="0"/>
              <w:marTop w:val="0"/>
              <w:marBottom w:val="0"/>
              <w:divBdr>
                <w:top w:val="none" w:sz="0" w:space="0" w:color="auto"/>
                <w:left w:val="none" w:sz="0" w:space="0" w:color="auto"/>
                <w:bottom w:val="none" w:sz="0" w:space="0" w:color="auto"/>
                <w:right w:val="none" w:sz="0" w:space="0" w:color="auto"/>
              </w:divBdr>
            </w:div>
            <w:div w:id="986395676">
              <w:marLeft w:val="0"/>
              <w:marRight w:val="0"/>
              <w:marTop w:val="0"/>
              <w:marBottom w:val="0"/>
              <w:divBdr>
                <w:top w:val="none" w:sz="0" w:space="0" w:color="auto"/>
                <w:left w:val="none" w:sz="0" w:space="0" w:color="auto"/>
                <w:bottom w:val="none" w:sz="0" w:space="0" w:color="auto"/>
                <w:right w:val="none" w:sz="0" w:space="0" w:color="auto"/>
              </w:divBdr>
            </w:div>
            <w:div w:id="1541822714">
              <w:marLeft w:val="0"/>
              <w:marRight w:val="0"/>
              <w:marTop w:val="0"/>
              <w:marBottom w:val="0"/>
              <w:divBdr>
                <w:top w:val="none" w:sz="0" w:space="0" w:color="auto"/>
                <w:left w:val="none" w:sz="0" w:space="0" w:color="auto"/>
                <w:bottom w:val="none" w:sz="0" w:space="0" w:color="auto"/>
                <w:right w:val="none" w:sz="0" w:space="0" w:color="auto"/>
              </w:divBdr>
            </w:div>
            <w:div w:id="1952778485">
              <w:marLeft w:val="0"/>
              <w:marRight w:val="0"/>
              <w:marTop w:val="0"/>
              <w:marBottom w:val="0"/>
              <w:divBdr>
                <w:top w:val="none" w:sz="0" w:space="0" w:color="auto"/>
                <w:left w:val="none" w:sz="0" w:space="0" w:color="auto"/>
                <w:bottom w:val="none" w:sz="0" w:space="0" w:color="auto"/>
                <w:right w:val="none" w:sz="0" w:space="0" w:color="auto"/>
              </w:divBdr>
            </w:div>
          </w:divsChild>
        </w:div>
        <w:div w:id="117379578">
          <w:marLeft w:val="0"/>
          <w:marRight w:val="0"/>
          <w:marTop w:val="0"/>
          <w:marBottom w:val="0"/>
          <w:divBdr>
            <w:top w:val="none" w:sz="0" w:space="0" w:color="auto"/>
            <w:left w:val="none" w:sz="0" w:space="0" w:color="auto"/>
            <w:bottom w:val="none" w:sz="0" w:space="0" w:color="auto"/>
            <w:right w:val="none" w:sz="0" w:space="0" w:color="auto"/>
          </w:divBdr>
          <w:divsChild>
            <w:div w:id="1408574830">
              <w:marLeft w:val="0"/>
              <w:marRight w:val="0"/>
              <w:marTop w:val="0"/>
              <w:marBottom w:val="0"/>
              <w:divBdr>
                <w:top w:val="none" w:sz="0" w:space="0" w:color="auto"/>
                <w:left w:val="none" w:sz="0" w:space="0" w:color="auto"/>
                <w:bottom w:val="none" w:sz="0" w:space="0" w:color="auto"/>
                <w:right w:val="none" w:sz="0" w:space="0" w:color="auto"/>
              </w:divBdr>
            </w:div>
            <w:div w:id="1826513546">
              <w:marLeft w:val="0"/>
              <w:marRight w:val="0"/>
              <w:marTop w:val="0"/>
              <w:marBottom w:val="0"/>
              <w:divBdr>
                <w:top w:val="none" w:sz="0" w:space="0" w:color="auto"/>
                <w:left w:val="none" w:sz="0" w:space="0" w:color="auto"/>
                <w:bottom w:val="none" w:sz="0" w:space="0" w:color="auto"/>
                <w:right w:val="none" w:sz="0" w:space="0" w:color="auto"/>
              </w:divBdr>
            </w:div>
            <w:div w:id="2059015345">
              <w:marLeft w:val="0"/>
              <w:marRight w:val="0"/>
              <w:marTop w:val="0"/>
              <w:marBottom w:val="0"/>
              <w:divBdr>
                <w:top w:val="none" w:sz="0" w:space="0" w:color="auto"/>
                <w:left w:val="none" w:sz="0" w:space="0" w:color="auto"/>
                <w:bottom w:val="none" w:sz="0" w:space="0" w:color="auto"/>
                <w:right w:val="none" w:sz="0" w:space="0" w:color="auto"/>
              </w:divBdr>
            </w:div>
          </w:divsChild>
        </w:div>
        <w:div w:id="134953872">
          <w:marLeft w:val="0"/>
          <w:marRight w:val="0"/>
          <w:marTop w:val="0"/>
          <w:marBottom w:val="0"/>
          <w:divBdr>
            <w:top w:val="none" w:sz="0" w:space="0" w:color="auto"/>
            <w:left w:val="none" w:sz="0" w:space="0" w:color="auto"/>
            <w:bottom w:val="none" w:sz="0" w:space="0" w:color="auto"/>
            <w:right w:val="none" w:sz="0" w:space="0" w:color="auto"/>
          </w:divBdr>
        </w:div>
        <w:div w:id="204488863">
          <w:marLeft w:val="0"/>
          <w:marRight w:val="0"/>
          <w:marTop w:val="0"/>
          <w:marBottom w:val="0"/>
          <w:divBdr>
            <w:top w:val="none" w:sz="0" w:space="0" w:color="auto"/>
            <w:left w:val="none" w:sz="0" w:space="0" w:color="auto"/>
            <w:bottom w:val="none" w:sz="0" w:space="0" w:color="auto"/>
            <w:right w:val="none" w:sz="0" w:space="0" w:color="auto"/>
          </w:divBdr>
        </w:div>
        <w:div w:id="222647398">
          <w:marLeft w:val="0"/>
          <w:marRight w:val="0"/>
          <w:marTop w:val="0"/>
          <w:marBottom w:val="0"/>
          <w:divBdr>
            <w:top w:val="none" w:sz="0" w:space="0" w:color="auto"/>
            <w:left w:val="none" w:sz="0" w:space="0" w:color="auto"/>
            <w:bottom w:val="none" w:sz="0" w:space="0" w:color="auto"/>
            <w:right w:val="none" w:sz="0" w:space="0" w:color="auto"/>
          </w:divBdr>
        </w:div>
        <w:div w:id="263614852">
          <w:marLeft w:val="0"/>
          <w:marRight w:val="0"/>
          <w:marTop w:val="0"/>
          <w:marBottom w:val="0"/>
          <w:divBdr>
            <w:top w:val="none" w:sz="0" w:space="0" w:color="auto"/>
            <w:left w:val="none" w:sz="0" w:space="0" w:color="auto"/>
            <w:bottom w:val="none" w:sz="0" w:space="0" w:color="auto"/>
            <w:right w:val="none" w:sz="0" w:space="0" w:color="auto"/>
          </w:divBdr>
        </w:div>
        <w:div w:id="345524076">
          <w:marLeft w:val="0"/>
          <w:marRight w:val="0"/>
          <w:marTop w:val="0"/>
          <w:marBottom w:val="0"/>
          <w:divBdr>
            <w:top w:val="none" w:sz="0" w:space="0" w:color="auto"/>
            <w:left w:val="none" w:sz="0" w:space="0" w:color="auto"/>
            <w:bottom w:val="none" w:sz="0" w:space="0" w:color="auto"/>
            <w:right w:val="none" w:sz="0" w:space="0" w:color="auto"/>
          </w:divBdr>
        </w:div>
        <w:div w:id="357321316">
          <w:marLeft w:val="0"/>
          <w:marRight w:val="0"/>
          <w:marTop w:val="0"/>
          <w:marBottom w:val="0"/>
          <w:divBdr>
            <w:top w:val="none" w:sz="0" w:space="0" w:color="auto"/>
            <w:left w:val="none" w:sz="0" w:space="0" w:color="auto"/>
            <w:bottom w:val="none" w:sz="0" w:space="0" w:color="auto"/>
            <w:right w:val="none" w:sz="0" w:space="0" w:color="auto"/>
          </w:divBdr>
        </w:div>
        <w:div w:id="399401210">
          <w:marLeft w:val="0"/>
          <w:marRight w:val="0"/>
          <w:marTop w:val="0"/>
          <w:marBottom w:val="0"/>
          <w:divBdr>
            <w:top w:val="none" w:sz="0" w:space="0" w:color="auto"/>
            <w:left w:val="none" w:sz="0" w:space="0" w:color="auto"/>
            <w:bottom w:val="none" w:sz="0" w:space="0" w:color="auto"/>
            <w:right w:val="none" w:sz="0" w:space="0" w:color="auto"/>
          </w:divBdr>
        </w:div>
        <w:div w:id="523132788">
          <w:marLeft w:val="0"/>
          <w:marRight w:val="0"/>
          <w:marTop w:val="0"/>
          <w:marBottom w:val="0"/>
          <w:divBdr>
            <w:top w:val="none" w:sz="0" w:space="0" w:color="auto"/>
            <w:left w:val="none" w:sz="0" w:space="0" w:color="auto"/>
            <w:bottom w:val="none" w:sz="0" w:space="0" w:color="auto"/>
            <w:right w:val="none" w:sz="0" w:space="0" w:color="auto"/>
          </w:divBdr>
        </w:div>
        <w:div w:id="556165908">
          <w:marLeft w:val="0"/>
          <w:marRight w:val="0"/>
          <w:marTop w:val="0"/>
          <w:marBottom w:val="0"/>
          <w:divBdr>
            <w:top w:val="none" w:sz="0" w:space="0" w:color="auto"/>
            <w:left w:val="none" w:sz="0" w:space="0" w:color="auto"/>
            <w:bottom w:val="none" w:sz="0" w:space="0" w:color="auto"/>
            <w:right w:val="none" w:sz="0" w:space="0" w:color="auto"/>
          </w:divBdr>
        </w:div>
        <w:div w:id="625233103">
          <w:marLeft w:val="0"/>
          <w:marRight w:val="0"/>
          <w:marTop w:val="0"/>
          <w:marBottom w:val="0"/>
          <w:divBdr>
            <w:top w:val="none" w:sz="0" w:space="0" w:color="auto"/>
            <w:left w:val="none" w:sz="0" w:space="0" w:color="auto"/>
            <w:bottom w:val="none" w:sz="0" w:space="0" w:color="auto"/>
            <w:right w:val="none" w:sz="0" w:space="0" w:color="auto"/>
          </w:divBdr>
        </w:div>
        <w:div w:id="698430971">
          <w:marLeft w:val="0"/>
          <w:marRight w:val="0"/>
          <w:marTop w:val="0"/>
          <w:marBottom w:val="0"/>
          <w:divBdr>
            <w:top w:val="none" w:sz="0" w:space="0" w:color="auto"/>
            <w:left w:val="none" w:sz="0" w:space="0" w:color="auto"/>
            <w:bottom w:val="none" w:sz="0" w:space="0" w:color="auto"/>
            <w:right w:val="none" w:sz="0" w:space="0" w:color="auto"/>
          </w:divBdr>
        </w:div>
        <w:div w:id="925305352">
          <w:marLeft w:val="0"/>
          <w:marRight w:val="0"/>
          <w:marTop w:val="0"/>
          <w:marBottom w:val="0"/>
          <w:divBdr>
            <w:top w:val="none" w:sz="0" w:space="0" w:color="auto"/>
            <w:left w:val="none" w:sz="0" w:space="0" w:color="auto"/>
            <w:bottom w:val="none" w:sz="0" w:space="0" w:color="auto"/>
            <w:right w:val="none" w:sz="0" w:space="0" w:color="auto"/>
          </w:divBdr>
        </w:div>
        <w:div w:id="927471157">
          <w:marLeft w:val="0"/>
          <w:marRight w:val="0"/>
          <w:marTop w:val="0"/>
          <w:marBottom w:val="0"/>
          <w:divBdr>
            <w:top w:val="none" w:sz="0" w:space="0" w:color="auto"/>
            <w:left w:val="none" w:sz="0" w:space="0" w:color="auto"/>
            <w:bottom w:val="none" w:sz="0" w:space="0" w:color="auto"/>
            <w:right w:val="none" w:sz="0" w:space="0" w:color="auto"/>
          </w:divBdr>
        </w:div>
        <w:div w:id="1006782151">
          <w:marLeft w:val="0"/>
          <w:marRight w:val="0"/>
          <w:marTop w:val="0"/>
          <w:marBottom w:val="0"/>
          <w:divBdr>
            <w:top w:val="none" w:sz="0" w:space="0" w:color="auto"/>
            <w:left w:val="none" w:sz="0" w:space="0" w:color="auto"/>
            <w:bottom w:val="none" w:sz="0" w:space="0" w:color="auto"/>
            <w:right w:val="none" w:sz="0" w:space="0" w:color="auto"/>
          </w:divBdr>
          <w:divsChild>
            <w:div w:id="86469652">
              <w:marLeft w:val="0"/>
              <w:marRight w:val="0"/>
              <w:marTop w:val="0"/>
              <w:marBottom w:val="0"/>
              <w:divBdr>
                <w:top w:val="none" w:sz="0" w:space="0" w:color="auto"/>
                <w:left w:val="none" w:sz="0" w:space="0" w:color="auto"/>
                <w:bottom w:val="none" w:sz="0" w:space="0" w:color="auto"/>
                <w:right w:val="none" w:sz="0" w:space="0" w:color="auto"/>
              </w:divBdr>
            </w:div>
            <w:div w:id="324207198">
              <w:marLeft w:val="0"/>
              <w:marRight w:val="0"/>
              <w:marTop w:val="0"/>
              <w:marBottom w:val="0"/>
              <w:divBdr>
                <w:top w:val="none" w:sz="0" w:space="0" w:color="auto"/>
                <w:left w:val="none" w:sz="0" w:space="0" w:color="auto"/>
                <w:bottom w:val="none" w:sz="0" w:space="0" w:color="auto"/>
                <w:right w:val="none" w:sz="0" w:space="0" w:color="auto"/>
              </w:divBdr>
            </w:div>
            <w:div w:id="404452982">
              <w:marLeft w:val="0"/>
              <w:marRight w:val="0"/>
              <w:marTop w:val="0"/>
              <w:marBottom w:val="0"/>
              <w:divBdr>
                <w:top w:val="none" w:sz="0" w:space="0" w:color="auto"/>
                <w:left w:val="none" w:sz="0" w:space="0" w:color="auto"/>
                <w:bottom w:val="none" w:sz="0" w:space="0" w:color="auto"/>
                <w:right w:val="none" w:sz="0" w:space="0" w:color="auto"/>
              </w:divBdr>
            </w:div>
            <w:div w:id="1467431787">
              <w:marLeft w:val="0"/>
              <w:marRight w:val="0"/>
              <w:marTop w:val="0"/>
              <w:marBottom w:val="0"/>
              <w:divBdr>
                <w:top w:val="none" w:sz="0" w:space="0" w:color="auto"/>
                <w:left w:val="none" w:sz="0" w:space="0" w:color="auto"/>
                <w:bottom w:val="none" w:sz="0" w:space="0" w:color="auto"/>
                <w:right w:val="none" w:sz="0" w:space="0" w:color="auto"/>
              </w:divBdr>
            </w:div>
            <w:div w:id="1802191794">
              <w:marLeft w:val="0"/>
              <w:marRight w:val="0"/>
              <w:marTop w:val="0"/>
              <w:marBottom w:val="0"/>
              <w:divBdr>
                <w:top w:val="none" w:sz="0" w:space="0" w:color="auto"/>
                <w:left w:val="none" w:sz="0" w:space="0" w:color="auto"/>
                <w:bottom w:val="none" w:sz="0" w:space="0" w:color="auto"/>
                <w:right w:val="none" w:sz="0" w:space="0" w:color="auto"/>
              </w:divBdr>
            </w:div>
          </w:divsChild>
        </w:div>
        <w:div w:id="1034890502">
          <w:marLeft w:val="0"/>
          <w:marRight w:val="0"/>
          <w:marTop w:val="0"/>
          <w:marBottom w:val="0"/>
          <w:divBdr>
            <w:top w:val="none" w:sz="0" w:space="0" w:color="auto"/>
            <w:left w:val="none" w:sz="0" w:space="0" w:color="auto"/>
            <w:bottom w:val="none" w:sz="0" w:space="0" w:color="auto"/>
            <w:right w:val="none" w:sz="0" w:space="0" w:color="auto"/>
          </w:divBdr>
        </w:div>
        <w:div w:id="1068502361">
          <w:marLeft w:val="0"/>
          <w:marRight w:val="0"/>
          <w:marTop w:val="0"/>
          <w:marBottom w:val="0"/>
          <w:divBdr>
            <w:top w:val="none" w:sz="0" w:space="0" w:color="auto"/>
            <w:left w:val="none" w:sz="0" w:space="0" w:color="auto"/>
            <w:bottom w:val="none" w:sz="0" w:space="0" w:color="auto"/>
            <w:right w:val="none" w:sz="0" w:space="0" w:color="auto"/>
          </w:divBdr>
          <w:divsChild>
            <w:div w:id="463817003">
              <w:marLeft w:val="0"/>
              <w:marRight w:val="0"/>
              <w:marTop w:val="0"/>
              <w:marBottom w:val="0"/>
              <w:divBdr>
                <w:top w:val="none" w:sz="0" w:space="0" w:color="auto"/>
                <w:left w:val="none" w:sz="0" w:space="0" w:color="auto"/>
                <w:bottom w:val="none" w:sz="0" w:space="0" w:color="auto"/>
                <w:right w:val="none" w:sz="0" w:space="0" w:color="auto"/>
              </w:divBdr>
            </w:div>
            <w:div w:id="466430855">
              <w:marLeft w:val="0"/>
              <w:marRight w:val="0"/>
              <w:marTop w:val="0"/>
              <w:marBottom w:val="0"/>
              <w:divBdr>
                <w:top w:val="none" w:sz="0" w:space="0" w:color="auto"/>
                <w:left w:val="none" w:sz="0" w:space="0" w:color="auto"/>
                <w:bottom w:val="none" w:sz="0" w:space="0" w:color="auto"/>
                <w:right w:val="none" w:sz="0" w:space="0" w:color="auto"/>
              </w:divBdr>
            </w:div>
            <w:div w:id="1391734523">
              <w:marLeft w:val="0"/>
              <w:marRight w:val="0"/>
              <w:marTop w:val="0"/>
              <w:marBottom w:val="0"/>
              <w:divBdr>
                <w:top w:val="none" w:sz="0" w:space="0" w:color="auto"/>
                <w:left w:val="none" w:sz="0" w:space="0" w:color="auto"/>
                <w:bottom w:val="none" w:sz="0" w:space="0" w:color="auto"/>
                <w:right w:val="none" w:sz="0" w:space="0" w:color="auto"/>
              </w:divBdr>
            </w:div>
            <w:div w:id="1597129040">
              <w:marLeft w:val="0"/>
              <w:marRight w:val="0"/>
              <w:marTop w:val="0"/>
              <w:marBottom w:val="0"/>
              <w:divBdr>
                <w:top w:val="none" w:sz="0" w:space="0" w:color="auto"/>
                <w:left w:val="none" w:sz="0" w:space="0" w:color="auto"/>
                <w:bottom w:val="none" w:sz="0" w:space="0" w:color="auto"/>
                <w:right w:val="none" w:sz="0" w:space="0" w:color="auto"/>
              </w:divBdr>
            </w:div>
            <w:div w:id="2094358019">
              <w:marLeft w:val="0"/>
              <w:marRight w:val="0"/>
              <w:marTop w:val="0"/>
              <w:marBottom w:val="0"/>
              <w:divBdr>
                <w:top w:val="none" w:sz="0" w:space="0" w:color="auto"/>
                <w:left w:val="none" w:sz="0" w:space="0" w:color="auto"/>
                <w:bottom w:val="none" w:sz="0" w:space="0" w:color="auto"/>
                <w:right w:val="none" w:sz="0" w:space="0" w:color="auto"/>
              </w:divBdr>
            </w:div>
          </w:divsChild>
        </w:div>
        <w:div w:id="1145317251">
          <w:marLeft w:val="0"/>
          <w:marRight w:val="0"/>
          <w:marTop w:val="0"/>
          <w:marBottom w:val="0"/>
          <w:divBdr>
            <w:top w:val="none" w:sz="0" w:space="0" w:color="auto"/>
            <w:left w:val="none" w:sz="0" w:space="0" w:color="auto"/>
            <w:bottom w:val="none" w:sz="0" w:space="0" w:color="auto"/>
            <w:right w:val="none" w:sz="0" w:space="0" w:color="auto"/>
          </w:divBdr>
        </w:div>
        <w:div w:id="1255481559">
          <w:marLeft w:val="0"/>
          <w:marRight w:val="0"/>
          <w:marTop w:val="0"/>
          <w:marBottom w:val="0"/>
          <w:divBdr>
            <w:top w:val="none" w:sz="0" w:space="0" w:color="auto"/>
            <w:left w:val="none" w:sz="0" w:space="0" w:color="auto"/>
            <w:bottom w:val="none" w:sz="0" w:space="0" w:color="auto"/>
            <w:right w:val="none" w:sz="0" w:space="0" w:color="auto"/>
          </w:divBdr>
        </w:div>
        <w:div w:id="1326083391">
          <w:marLeft w:val="0"/>
          <w:marRight w:val="0"/>
          <w:marTop w:val="0"/>
          <w:marBottom w:val="0"/>
          <w:divBdr>
            <w:top w:val="none" w:sz="0" w:space="0" w:color="auto"/>
            <w:left w:val="none" w:sz="0" w:space="0" w:color="auto"/>
            <w:bottom w:val="none" w:sz="0" w:space="0" w:color="auto"/>
            <w:right w:val="none" w:sz="0" w:space="0" w:color="auto"/>
          </w:divBdr>
        </w:div>
        <w:div w:id="1422947251">
          <w:marLeft w:val="0"/>
          <w:marRight w:val="0"/>
          <w:marTop w:val="0"/>
          <w:marBottom w:val="0"/>
          <w:divBdr>
            <w:top w:val="none" w:sz="0" w:space="0" w:color="auto"/>
            <w:left w:val="none" w:sz="0" w:space="0" w:color="auto"/>
            <w:bottom w:val="none" w:sz="0" w:space="0" w:color="auto"/>
            <w:right w:val="none" w:sz="0" w:space="0" w:color="auto"/>
          </w:divBdr>
        </w:div>
        <w:div w:id="1490243875">
          <w:marLeft w:val="0"/>
          <w:marRight w:val="0"/>
          <w:marTop w:val="0"/>
          <w:marBottom w:val="0"/>
          <w:divBdr>
            <w:top w:val="none" w:sz="0" w:space="0" w:color="auto"/>
            <w:left w:val="none" w:sz="0" w:space="0" w:color="auto"/>
            <w:bottom w:val="none" w:sz="0" w:space="0" w:color="auto"/>
            <w:right w:val="none" w:sz="0" w:space="0" w:color="auto"/>
          </w:divBdr>
        </w:div>
        <w:div w:id="1520193291">
          <w:marLeft w:val="0"/>
          <w:marRight w:val="0"/>
          <w:marTop w:val="0"/>
          <w:marBottom w:val="0"/>
          <w:divBdr>
            <w:top w:val="none" w:sz="0" w:space="0" w:color="auto"/>
            <w:left w:val="none" w:sz="0" w:space="0" w:color="auto"/>
            <w:bottom w:val="none" w:sz="0" w:space="0" w:color="auto"/>
            <w:right w:val="none" w:sz="0" w:space="0" w:color="auto"/>
          </w:divBdr>
        </w:div>
        <w:div w:id="1630473535">
          <w:marLeft w:val="0"/>
          <w:marRight w:val="0"/>
          <w:marTop w:val="0"/>
          <w:marBottom w:val="0"/>
          <w:divBdr>
            <w:top w:val="none" w:sz="0" w:space="0" w:color="auto"/>
            <w:left w:val="none" w:sz="0" w:space="0" w:color="auto"/>
            <w:bottom w:val="none" w:sz="0" w:space="0" w:color="auto"/>
            <w:right w:val="none" w:sz="0" w:space="0" w:color="auto"/>
          </w:divBdr>
        </w:div>
        <w:div w:id="1644462074">
          <w:marLeft w:val="0"/>
          <w:marRight w:val="0"/>
          <w:marTop w:val="0"/>
          <w:marBottom w:val="0"/>
          <w:divBdr>
            <w:top w:val="none" w:sz="0" w:space="0" w:color="auto"/>
            <w:left w:val="none" w:sz="0" w:space="0" w:color="auto"/>
            <w:bottom w:val="none" w:sz="0" w:space="0" w:color="auto"/>
            <w:right w:val="none" w:sz="0" w:space="0" w:color="auto"/>
          </w:divBdr>
        </w:div>
        <w:div w:id="1651249179">
          <w:marLeft w:val="0"/>
          <w:marRight w:val="0"/>
          <w:marTop w:val="0"/>
          <w:marBottom w:val="0"/>
          <w:divBdr>
            <w:top w:val="none" w:sz="0" w:space="0" w:color="auto"/>
            <w:left w:val="none" w:sz="0" w:space="0" w:color="auto"/>
            <w:bottom w:val="none" w:sz="0" w:space="0" w:color="auto"/>
            <w:right w:val="none" w:sz="0" w:space="0" w:color="auto"/>
          </w:divBdr>
        </w:div>
        <w:div w:id="1651714242">
          <w:marLeft w:val="0"/>
          <w:marRight w:val="0"/>
          <w:marTop w:val="0"/>
          <w:marBottom w:val="0"/>
          <w:divBdr>
            <w:top w:val="none" w:sz="0" w:space="0" w:color="auto"/>
            <w:left w:val="none" w:sz="0" w:space="0" w:color="auto"/>
            <w:bottom w:val="none" w:sz="0" w:space="0" w:color="auto"/>
            <w:right w:val="none" w:sz="0" w:space="0" w:color="auto"/>
          </w:divBdr>
        </w:div>
        <w:div w:id="1759210436">
          <w:marLeft w:val="0"/>
          <w:marRight w:val="0"/>
          <w:marTop w:val="0"/>
          <w:marBottom w:val="0"/>
          <w:divBdr>
            <w:top w:val="none" w:sz="0" w:space="0" w:color="auto"/>
            <w:left w:val="none" w:sz="0" w:space="0" w:color="auto"/>
            <w:bottom w:val="none" w:sz="0" w:space="0" w:color="auto"/>
            <w:right w:val="none" w:sz="0" w:space="0" w:color="auto"/>
          </w:divBdr>
        </w:div>
        <w:div w:id="1829248546">
          <w:marLeft w:val="0"/>
          <w:marRight w:val="0"/>
          <w:marTop w:val="0"/>
          <w:marBottom w:val="0"/>
          <w:divBdr>
            <w:top w:val="none" w:sz="0" w:space="0" w:color="auto"/>
            <w:left w:val="none" w:sz="0" w:space="0" w:color="auto"/>
            <w:bottom w:val="none" w:sz="0" w:space="0" w:color="auto"/>
            <w:right w:val="none" w:sz="0" w:space="0" w:color="auto"/>
          </w:divBdr>
        </w:div>
        <w:div w:id="1832136666">
          <w:marLeft w:val="0"/>
          <w:marRight w:val="0"/>
          <w:marTop w:val="0"/>
          <w:marBottom w:val="0"/>
          <w:divBdr>
            <w:top w:val="none" w:sz="0" w:space="0" w:color="auto"/>
            <w:left w:val="none" w:sz="0" w:space="0" w:color="auto"/>
            <w:bottom w:val="none" w:sz="0" w:space="0" w:color="auto"/>
            <w:right w:val="none" w:sz="0" w:space="0" w:color="auto"/>
          </w:divBdr>
        </w:div>
        <w:div w:id="1868789792">
          <w:marLeft w:val="0"/>
          <w:marRight w:val="0"/>
          <w:marTop w:val="0"/>
          <w:marBottom w:val="0"/>
          <w:divBdr>
            <w:top w:val="none" w:sz="0" w:space="0" w:color="auto"/>
            <w:left w:val="none" w:sz="0" w:space="0" w:color="auto"/>
            <w:bottom w:val="none" w:sz="0" w:space="0" w:color="auto"/>
            <w:right w:val="none" w:sz="0" w:space="0" w:color="auto"/>
          </w:divBdr>
        </w:div>
        <w:div w:id="1906138806">
          <w:marLeft w:val="0"/>
          <w:marRight w:val="0"/>
          <w:marTop w:val="0"/>
          <w:marBottom w:val="0"/>
          <w:divBdr>
            <w:top w:val="none" w:sz="0" w:space="0" w:color="auto"/>
            <w:left w:val="none" w:sz="0" w:space="0" w:color="auto"/>
            <w:bottom w:val="none" w:sz="0" w:space="0" w:color="auto"/>
            <w:right w:val="none" w:sz="0" w:space="0" w:color="auto"/>
          </w:divBdr>
        </w:div>
        <w:div w:id="2031759075">
          <w:marLeft w:val="0"/>
          <w:marRight w:val="0"/>
          <w:marTop w:val="0"/>
          <w:marBottom w:val="0"/>
          <w:divBdr>
            <w:top w:val="none" w:sz="0" w:space="0" w:color="auto"/>
            <w:left w:val="none" w:sz="0" w:space="0" w:color="auto"/>
            <w:bottom w:val="none" w:sz="0" w:space="0" w:color="auto"/>
            <w:right w:val="none" w:sz="0" w:space="0" w:color="auto"/>
          </w:divBdr>
        </w:div>
        <w:div w:id="2088768080">
          <w:marLeft w:val="0"/>
          <w:marRight w:val="0"/>
          <w:marTop w:val="0"/>
          <w:marBottom w:val="0"/>
          <w:divBdr>
            <w:top w:val="none" w:sz="0" w:space="0" w:color="auto"/>
            <w:left w:val="none" w:sz="0" w:space="0" w:color="auto"/>
            <w:bottom w:val="none" w:sz="0" w:space="0" w:color="auto"/>
            <w:right w:val="none" w:sz="0" w:space="0" w:color="auto"/>
          </w:divBdr>
        </w:div>
        <w:div w:id="2143687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image" Target="/media/image6.png" Id="Rd7edd19c1ae3447a"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hyperlink" Target="http://www.google.com/url?sa=i&amp;rct=j&amp;q=&amp;esrc=s&amp;frm=1&amp;source=images&amp;cd=&amp;cad=rja&amp;uact=8&amp;ved=0CAcQjRxqFQoTCMP0jqvG7MYCFQHAcgodty4Ktg&amp;url=http://www.ship.gr/news6/apm53.htm&amp;ei=n2auVYOpEIGAywO33aiwCw&amp;bvm=bv.98197061,d.bGQ&amp;psig=AFQjCNGJKZYAFqvfHd_FIZ7SVH7V2v28Yg&amp;ust=14375792194510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8339c2-70df-466d-a87c-c50721f3d6e1" xsi:nil="true"/>
    <lcf76f155ced4ddcb4097134ff3c332f xmlns="826df968-5a55-402f-9ae7-2fae91e5d07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F354419B51914880E1C1EAD9BA2200" ma:contentTypeVersion="15" ma:contentTypeDescription="Create a new document." ma:contentTypeScope="" ma:versionID="688b4968c40b507c6286234c6a19ae36">
  <xsd:schema xmlns:xsd="http://www.w3.org/2001/XMLSchema" xmlns:xs="http://www.w3.org/2001/XMLSchema" xmlns:p="http://schemas.microsoft.com/office/2006/metadata/properties" xmlns:ns2="826df968-5a55-402f-9ae7-2fae91e5d076" xmlns:ns3="c18339c2-70df-466d-a87c-c50721f3d6e1" targetNamespace="http://schemas.microsoft.com/office/2006/metadata/properties" ma:root="true" ma:fieldsID="3752678f134a59adf79731b745770176" ns2:_="" ns3:_="">
    <xsd:import namespace="826df968-5a55-402f-9ae7-2fae91e5d076"/>
    <xsd:import namespace="c18339c2-70df-466d-a87c-c50721f3d6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df968-5a55-402f-9ae7-2fae91e5d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1972f45-99e4-4d95-9530-8f50712244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8339c2-70df-466d-a87c-c50721f3d6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38189e-fc60-4cd5-929c-9dd2ce497801}" ma:internalName="TaxCatchAll" ma:showField="CatchAllData" ma:web="c18339c2-70df-466d-a87c-c50721f3d6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BBD14-5B70-44B3-986F-5D575B67B7CE}">
  <ds:schemaRefs>
    <ds:schemaRef ds:uri="http://schemas.microsoft.com/office/2006/metadata/properties"/>
    <ds:schemaRef ds:uri="http://schemas.microsoft.com/office/infopath/2007/PartnerControls"/>
    <ds:schemaRef ds:uri="c18339c2-70df-466d-a87c-c50721f3d6e1"/>
    <ds:schemaRef ds:uri="826df968-5a55-402f-9ae7-2fae91e5d076"/>
  </ds:schemaRefs>
</ds:datastoreItem>
</file>

<file path=customXml/itemProps2.xml><?xml version="1.0" encoding="utf-8"?>
<ds:datastoreItem xmlns:ds="http://schemas.openxmlformats.org/officeDocument/2006/customXml" ds:itemID="{E7273DC2-7761-4708-973A-D14579533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df968-5a55-402f-9ae7-2fae91e5d076"/>
    <ds:schemaRef ds:uri="c18339c2-70df-466d-a87c-c50721f3d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CA9850-4B88-4B07-AEB9-5599869EFE32}">
  <ds:schemaRefs>
    <ds:schemaRef ds:uri="http://schemas.microsoft.com/sharepoint/v3/contenttype/forms"/>
  </ds:schemaRefs>
</ds:datastoreItem>
</file>

<file path=customXml/itemProps4.xml><?xml version="1.0" encoding="utf-8"?>
<ds:datastoreItem xmlns:ds="http://schemas.openxmlformats.org/officeDocument/2006/customXml" ds:itemID="{A91917B0-7DE8-4A90-9E9B-650BA657A8C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APMM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Lazaro Alegre</dc:creator>
  <cp:keywords/>
  <dc:description/>
  <cp:lastModifiedBy>Deepak Nandwani</cp:lastModifiedBy>
  <cp:revision>11</cp:revision>
  <cp:lastPrinted>2023-04-13T03:59:00Z</cp:lastPrinted>
  <dcterms:created xsi:type="dcterms:W3CDTF">2023-03-17T19:57:00Z</dcterms:created>
  <dcterms:modified xsi:type="dcterms:W3CDTF">2023-04-14T16:23:24Z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1743369997</vt:i4>
  </property>
  <property fmtid="{D5CDD505-2E9C-101B-9397-08002B2CF9AE}" pid="3" name="ContentTypeId">
    <vt:lpwstr>0x0101004FF354419B51914880E1C1EAD9BA2200</vt:lpwstr>
  </property>
  <property fmtid="{D5CDD505-2E9C-101B-9397-08002B2CF9AE}" pid="4" name="MediaServiceImageTags">
    <vt:lpwstr/>
  </property>
  <property fmtid="{D5CDD505-2E9C-101B-9397-08002B2CF9AE}" pid="5" name="MSIP_Label_71bba39d-4745-4e9d-97db-0c1927b54242_Enabled">
    <vt:lpwstr>true</vt:lpwstr>
  </property>
  <property fmtid="{D5CDD505-2E9C-101B-9397-08002B2CF9AE}" pid="6" name="MSIP_Label_71bba39d-4745-4e9d-97db-0c1927b54242_SetDate">
    <vt:lpwstr>2023-04-13T19:10:21Z</vt:lpwstr>
  </property>
  <property fmtid="{D5CDD505-2E9C-101B-9397-08002B2CF9AE}" pid="7" name="MSIP_Label_71bba39d-4745-4e9d-97db-0c1927b54242_Method">
    <vt:lpwstr>Privileged</vt:lpwstr>
  </property>
  <property fmtid="{D5CDD505-2E9C-101B-9397-08002B2CF9AE}" pid="8" name="MSIP_Label_71bba39d-4745-4e9d-97db-0c1927b54242_Name">
    <vt:lpwstr>Internal</vt:lpwstr>
  </property>
  <property fmtid="{D5CDD505-2E9C-101B-9397-08002B2CF9AE}" pid="9" name="MSIP_Label_71bba39d-4745-4e9d-97db-0c1927b54242_SiteId">
    <vt:lpwstr>05d75c05-fa1a-42e7-9cf1-eb416c396f2d</vt:lpwstr>
  </property>
  <property fmtid="{D5CDD505-2E9C-101B-9397-08002B2CF9AE}" pid="10" name="MSIP_Label_71bba39d-4745-4e9d-97db-0c1927b54242_ActionId">
    <vt:lpwstr>2b988f58-6f5b-479c-9ec4-6e95e61913d8</vt:lpwstr>
  </property>
  <property fmtid="{D5CDD505-2E9C-101B-9397-08002B2CF9AE}" pid="11" name="MSIP_Label_71bba39d-4745-4e9d-97db-0c1927b54242_ContentBits">
    <vt:lpwstr>2</vt:lpwstr>
  </property>
</Properties>
</file>